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41" w:rsidRPr="00DF50D2" w:rsidRDefault="00C40B41" w:rsidP="006725F0">
      <w:pPr>
        <w:jc w:val="center"/>
        <w:rPr>
          <w:rFonts w:ascii="Book Antiqua" w:hAnsi="Book Antiqua"/>
          <w:b/>
          <w:sz w:val="24"/>
          <w:szCs w:val="24"/>
        </w:rPr>
      </w:pPr>
      <w:r w:rsidRPr="00DF50D2">
        <w:rPr>
          <w:rFonts w:ascii="Book Antiqua" w:hAnsi="Book Antiqua"/>
          <w:b/>
          <w:sz w:val="24"/>
          <w:szCs w:val="24"/>
        </w:rPr>
        <w:t>REGOLAMENTO GENERAL</w:t>
      </w:r>
      <w:r w:rsidR="00CA0F27" w:rsidRPr="00DF50D2">
        <w:rPr>
          <w:rFonts w:ascii="Book Antiqua" w:hAnsi="Book Antiqua"/>
          <w:b/>
          <w:sz w:val="24"/>
          <w:szCs w:val="24"/>
        </w:rPr>
        <w:t>E</w:t>
      </w:r>
    </w:p>
    <w:p w:rsidR="00C40B41" w:rsidRPr="00CA0F27" w:rsidRDefault="00C40B41" w:rsidP="00D230B2">
      <w:pPr>
        <w:jc w:val="both"/>
        <w:rPr>
          <w:rFonts w:ascii="Book Antiqua" w:hAnsi="Book Antiqua"/>
          <w:sz w:val="24"/>
          <w:szCs w:val="24"/>
        </w:rPr>
      </w:pPr>
    </w:p>
    <w:p w:rsidR="00F52380" w:rsidRPr="00CA0F27" w:rsidRDefault="00F52380" w:rsidP="00D230B2">
      <w:pPr>
        <w:jc w:val="both"/>
        <w:rPr>
          <w:rFonts w:ascii="Book Antiqua" w:hAnsi="Book Antiqua"/>
          <w:sz w:val="24"/>
          <w:szCs w:val="24"/>
        </w:rPr>
        <w:sectPr w:rsidR="00F52380" w:rsidRPr="00CA0F27" w:rsidSect="006725F0">
          <w:headerReference w:type="default" r:id="rId7"/>
          <w:pgSz w:w="11906" w:h="16838"/>
          <w:pgMar w:top="54" w:right="1134" w:bottom="1134" w:left="1134" w:header="282" w:footer="708" w:gutter="0"/>
          <w:cols w:space="708"/>
          <w:docGrid w:linePitch="360"/>
        </w:sectPr>
      </w:pPr>
    </w:p>
    <w:p w:rsidR="00C40B41" w:rsidRPr="00B737BA" w:rsidRDefault="00167D63" w:rsidP="001B50D2">
      <w:pPr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</w:rPr>
      </w:pPr>
      <w:r w:rsidRPr="00B737BA">
        <w:rPr>
          <w:rFonts w:ascii="Book Antiqua" w:hAnsi="Book Antiqua"/>
          <w:b/>
          <w:sz w:val="20"/>
          <w:szCs w:val="20"/>
        </w:rPr>
        <w:lastRenderedPageBreak/>
        <w:t>NORME GENERALI</w:t>
      </w:r>
    </w:p>
    <w:p w:rsidR="001E32D4" w:rsidRDefault="004005EB" w:rsidP="00C33089">
      <w:pPr>
        <w:ind w:left="705" w:hanging="34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1.1 </w:t>
      </w:r>
      <w:r w:rsidR="00C40B41" w:rsidRPr="00B737BA">
        <w:rPr>
          <w:rFonts w:ascii="Book Antiqua" w:hAnsi="Book Antiqua"/>
          <w:sz w:val="20"/>
          <w:szCs w:val="20"/>
        </w:rPr>
        <w:t xml:space="preserve">La </w:t>
      </w:r>
      <w:r w:rsidR="00CA0F27" w:rsidRPr="00B737BA">
        <w:rPr>
          <w:rFonts w:ascii="Book Antiqua" w:hAnsi="Book Antiqua"/>
          <w:sz w:val="20"/>
          <w:szCs w:val="20"/>
        </w:rPr>
        <w:t xml:space="preserve">1ª </w:t>
      </w:r>
      <w:r w:rsidR="00C40B41" w:rsidRPr="00B737BA">
        <w:rPr>
          <w:rFonts w:ascii="Book Antiqua" w:hAnsi="Book Antiqua"/>
          <w:sz w:val="20"/>
          <w:szCs w:val="20"/>
        </w:rPr>
        <w:t>edizione della manifestazione “</w:t>
      </w:r>
      <w:r w:rsidR="00265A37">
        <w:rPr>
          <w:rFonts w:ascii="Book Antiqua" w:hAnsi="Book Antiqua"/>
          <w:sz w:val="20"/>
          <w:szCs w:val="20"/>
        </w:rPr>
        <w:t xml:space="preserve"> Il senso della</w:t>
      </w:r>
      <w:r w:rsidR="00CA0F27" w:rsidRPr="00B737BA">
        <w:rPr>
          <w:rFonts w:ascii="Book Antiqua" w:hAnsi="Book Antiqua"/>
          <w:sz w:val="20"/>
          <w:szCs w:val="20"/>
        </w:rPr>
        <w:t xml:space="preserve"> Calabria</w:t>
      </w:r>
      <w:r w:rsidR="00C40B41" w:rsidRPr="00B737BA">
        <w:rPr>
          <w:rFonts w:ascii="Book Antiqua" w:hAnsi="Book Antiqua"/>
          <w:sz w:val="20"/>
          <w:szCs w:val="20"/>
        </w:rPr>
        <w:t>” è aperta a</w:t>
      </w:r>
      <w:r w:rsidR="00265A37">
        <w:rPr>
          <w:rFonts w:ascii="Book Antiqua" w:hAnsi="Book Antiqua"/>
          <w:sz w:val="20"/>
          <w:szCs w:val="20"/>
        </w:rPr>
        <w:t xml:space="preserve">gli studenti </w:t>
      </w:r>
      <w:r w:rsidR="00CA0F27" w:rsidRPr="00B737BA">
        <w:rPr>
          <w:rFonts w:ascii="Book Antiqua" w:hAnsi="Book Antiqua"/>
          <w:sz w:val="20"/>
          <w:szCs w:val="20"/>
        </w:rPr>
        <w:t>degli Istituti Alberghieridella regione Calabria</w:t>
      </w:r>
      <w:r w:rsidR="00C40B41" w:rsidRPr="00B737BA">
        <w:rPr>
          <w:rFonts w:ascii="Book Antiqua" w:hAnsi="Book Antiqua"/>
          <w:sz w:val="20"/>
          <w:szCs w:val="20"/>
        </w:rPr>
        <w:t xml:space="preserve">. </w:t>
      </w:r>
    </w:p>
    <w:p w:rsidR="00C40B41" w:rsidRPr="001E32D4" w:rsidRDefault="00C33089" w:rsidP="004005EB">
      <w:pPr>
        <w:ind w:firstLine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1.2 </w:t>
      </w:r>
      <w:r w:rsidR="00AE1E3E">
        <w:rPr>
          <w:rFonts w:ascii="Book Antiqua" w:hAnsi="Book Antiqua"/>
          <w:sz w:val="20"/>
          <w:szCs w:val="20"/>
        </w:rPr>
        <w:t>La manifestazione prevede:</w:t>
      </w:r>
    </w:p>
    <w:p w:rsidR="00C40B41" w:rsidRPr="00B737BA" w:rsidRDefault="00C40B41" w:rsidP="00265A37">
      <w:pPr>
        <w:ind w:firstLine="708"/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 xml:space="preserve">un concorso di cucina CALDA aperto a </w:t>
      </w:r>
      <w:r w:rsidR="0034062D">
        <w:rPr>
          <w:rFonts w:ascii="Book Antiqua" w:hAnsi="Book Antiqua"/>
          <w:sz w:val="20"/>
          <w:szCs w:val="20"/>
        </w:rPr>
        <w:t xml:space="preserve">squadre composte da n° 1 </w:t>
      </w:r>
      <w:r w:rsidR="00CA0F27" w:rsidRPr="00B737BA">
        <w:rPr>
          <w:rFonts w:ascii="Book Antiqua" w:hAnsi="Book Antiqua"/>
          <w:sz w:val="20"/>
          <w:szCs w:val="20"/>
        </w:rPr>
        <w:t>studenti.</w:t>
      </w:r>
    </w:p>
    <w:p w:rsidR="00DF50D2" w:rsidRDefault="00DF50D2" w:rsidP="00DF50D2">
      <w:pPr>
        <w:jc w:val="both"/>
        <w:rPr>
          <w:rFonts w:ascii="Book Antiqua" w:hAnsi="Book Antiqua"/>
          <w:b/>
          <w:sz w:val="20"/>
          <w:szCs w:val="20"/>
        </w:rPr>
      </w:pPr>
    </w:p>
    <w:p w:rsidR="00DF50D2" w:rsidRDefault="000B6E3C" w:rsidP="001B50D2">
      <w:pPr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GIORNI ED ORARI DI APERTURA</w:t>
      </w:r>
    </w:p>
    <w:p w:rsidR="00C423F6" w:rsidRPr="00DF50D2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b/>
          <w:sz w:val="20"/>
          <w:szCs w:val="20"/>
        </w:rPr>
      </w:pPr>
      <w:r w:rsidRPr="00DF50D2">
        <w:rPr>
          <w:rFonts w:ascii="Book Antiqua" w:hAnsi="Book Antiqua"/>
          <w:sz w:val="20"/>
          <w:szCs w:val="20"/>
        </w:rPr>
        <w:t>La manifestazione</w:t>
      </w:r>
      <w:r w:rsidR="00FD0A8C">
        <w:rPr>
          <w:rFonts w:ascii="Book Antiqua" w:hAnsi="Book Antiqua"/>
          <w:sz w:val="20"/>
          <w:szCs w:val="20"/>
        </w:rPr>
        <w:t xml:space="preserve"> si </w:t>
      </w:r>
      <w:r w:rsidRPr="00DF50D2">
        <w:rPr>
          <w:rFonts w:ascii="Book Antiqua" w:hAnsi="Book Antiqua"/>
          <w:sz w:val="20"/>
          <w:szCs w:val="20"/>
        </w:rPr>
        <w:t xml:space="preserve">svolgerà </w:t>
      </w:r>
      <w:r w:rsidR="00CA0F27" w:rsidRPr="00DF50D2">
        <w:rPr>
          <w:rFonts w:ascii="Book Antiqua" w:hAnsi="Book Antiqua"/>
          <w:sz w:val="20"/>
          <w:szCs w:val="20"/>
        </w:rPr>
        <w:t>nella giornata del</w:t>
      </w:r>
      <w:r w:rsidR="003C5A96" w:rsidRPr="00DF50D2">
        <w:rPr>
          <w:rFonts w:ascii="Book Antiqua" w:hAnsi="Book Antiqua"/>
          <w:sz w:val="20"/>
          <w:szCs w:val="20"/>
        </w:rPr>
        <w:t xml:space="preserve"> 22</w:t>
      </w:r>
      <w:r w:rsidR="00827EF8" w:rsidRPr="00DF50D2">
        <w:rPr>
          <w:rFonts w:ascii="Book Antiqua" w:hAnsi="Book Antiqua"/>
          <w:sz w:val="20"/>
          <w:szCs w:val="20"/>
        </w:rPr>
        <w:t>m</w:t>
      </w:r>
      <w:r w:rsidR="00CA0F27" w:rsidRPr="00DF50D2">
        <w:rPr>
          <w:rFonts w:ascii="Book Antiqua" w:hAnsi="Book Antiqua"/>
          <w:sz w:val="20"/>
          <w:szCs w:val="20"/>
        </w:rPr>
        <w:t>aggio 2015</w:t>
      </w:r>
      <w:r w:rsidR="00827EF8" w:rsidRPr="00DF50D2">
        <w:rPr>
          <w:rFonts w:ascii="Book Antiqua" w:hAnsi="Book Antiqua"/>
          <w:sz w:val="20"/>
          <w:szCs w:val="20"/>
        </w:rPr>
        <w:t>,</w:t>
      </w:r>
      <w:r w:rsidR="00B5597A" w:rsidRPr="00DF50D2">
        <w:rPr>
          <w:rFonts w:ascii="Book Antiqua" w:hAnsi="Book Antiqua"/>
          <w:sz w:val="20"/>
          <w:szCs w:val="20"/>
        </w:rPr>
        <w:t xml:space="preserve">presso </w:t>
      </w:r>
      <w:r w:rsidR="00CA0F27" w:rsidRPr="00DF50D2">
        <w:rPr>
          <w:rFonts w:ascii="Book Antiqua" w:hAnsi="Book Antiqua"/>
          <w:sz w:val="20"/>
          <w:szCs w:val="20"/>
        </w:rPr>
        <w:t>le sale del</w:t>
      </w:r>
      <w:r w:rsidR="007911A2" w:rsidRPr="00DF50D2">
        <w:rPr>
          <w:rFonts w:ascii="Book Antiqua" w:hAnsi="Book Antiqua"/>
          <w:sz w:val="20"/>
          <w:szCs w:val="20"/>
        </w:rPr>
        <w:t>l’Ariha Hotel</w:t>
      </w:r>
      <w:r w:rsidR="00827EF8" w:rsidRPr="00DF50D2">
        <w:rPr>
          <w:rFonts w:ascii="Book Antiqua" w:hAnsi="Book Antiqua"/>
          <w:sz w:val="20"/>
          <w:szCs w:val="20"/>
        </w:rPr>
        <w:t xml:space="preserve"> -</w:t>
      </w:r>
      <w:r w:rsidR="00C33089">
        <w:rPr>
          <w:rFonts w:ascii="Book Antiqua" w:hAnsi="Book Antiqua"/>
          <w:sz w:val="20"/>
          <w:szCs w:val="20"/>
        </w:rPr>
        <w:t xml:space="preserve"> V</w:t>
      </w:r>
      <w:r w:rsidR="007911A2" w:rsidRPr="00DF50D2">
        <w:rPr>
          <w:rFonts w:ascii="Book Antiqua" w:hAnsi="Book Antiqua"/>
          <w:sz w:val="20"/>
          <w:szCs w:val="20"/>
        </w:rPr>
        <w:t>ia Marconi n. 59 - 87036 Rende (CS)</w:t>
      </w:r>
      <w:r w:rsidRPr="00DF50D2">
        <w:rPr>
          <w:rFonts w:ascii="Book Antiqua" w:hAnsi="Book Antiqua"/>
          <w:sz w:val="20"/>
          <w:szCs w:val="20"/>
        </w:rPr>
        <w:t xml:space="preserve">. </w:t>
      </w:r>
    </w:p>
    <w:p w:rsidR="00C40B41" w:rsidRPr="00B737BA" w:rsidRDefault="007911A2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Gli orari della manifestazione saranno comunicati agli</w:t>
      </w:r>
      <w:r w:rsidR="00FD0A8C">
        <w:rPr>
          <w:rFonts w:ascii="Book Antiqua" w:hAnsi="Book Antiqua"/>
          <w:sz w:val="20"/>
          <w:szCs w:val="20"/>
        </w:rPr>
        <w:t xml:space="preserve"> Istituti entro e non oltre il </w:t>
      </w:r>
      <w:r w:rsidR="00AE1E3E">
        <w:rPr>
          <w:rFonts w:ascii="Book Antiqua" w:hAnsi="Book Antiqua"/>
          <w:sz w:val="20"/>
          <w:szCs w:val="20"/>
        </w:rPr>
        <w:t>10maggio</w:t>
      </w:r>
      <w:r w:rsidRPr="00B737BA">
        <w:rPr>
          <w:rFonts w:ascii="Book Antiqua" w:hAnsi="Book Antiqua"/>
          <w:sz w:val="20"/>
          <w:szCs w:val="20"/>
        </w:rPr>
        <w:t xml:space="preserve"> 2015</w:t>
      </w:r>
      <w:r w:rsidR="00C40B41" w:rsidRPr="00B737BA">
        <w:rPr>
          <w:rFonts w:ascii="Book Antiqua" w:hAnsi="Book Antiqua"/>
          <w:sz w:val="20"/>
          <w:szCs w:val="20"/>
        </w:rPr>
        <w:t xml:space="preserve">. </w:t>
      </w:r>
    </w:p>
    <w:p w:rsidR="004005EB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 xml:space="preserve">L’organizzazione si riserva il diritto </w:t>
      </w:r>
      <w:r w:rsidR="007911A2" w:rsidRPr="00B737BA">
        <w:rPr>
          <w:rFonts w:ascii="Book Antiqua" w:hAnsi="Book Antiqua"/>
          <w:sz w:val="20"/>
          <w:szCs w:val="20"/>
        </w:rPr>
        <w:t>di cancellare la manifestazione o di posticiparla</w:t>
      </w:r>
      <w:r w:rsidRPr="00B737BA">
        <w:rPr>
          <w:rFonts w:ascii="Book Antiqua" w:hAnsi="Book Antiqua"/>
          <w:sz w:val="20"/>
          <w:szCs w:val="20"/>
        </w:rPr>
        <w:t xml:space="preserve">. </w:t>
      </w:r>
    </w:p>
    <w:p w:rsidR="004005EB" w:rsidRDefault="004005EB" w:rsidP="004005EB">
      <w:pPr>
        <w:jc w:val="both"/>
        <w:rPr>
          <w:rFonts w:ascii="Book Antiqua" w:hAnsi="Book Antiqua"/>
          <w:sz w:val="20"/>
          <w:szCs w:val="20"/>
        </w:rPr>
      </w:pPr>
    </w:p>
    <w:p w:rsidR="00C40B41" w:rsidRPr="004005EB" w:rsidRDefault="00C423F6" w:rsidP="001B50D2">
      <w:pPr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b/>
          <w:sz w:val="20"/>
          <w:szCs w:val="20"/>
        </w:rPr>
        <w:t>ISCRIZIONE</w:t>
      </w:r>
    </w:p>
    <w:p w:rsidR="002A6BD8" w:rsidRPr="00C33089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C33089">
        <w:rPr>
          <w:rFonts w:ascii="Book Antiqua" w:hAnsi="Book Antiqua"/>
          <w:sz w:val="20"/>
          <w:szCs w:val="20"/>
        </w:rPr>
        <w:t>L’</w:t>
      </w:r>
      <w:r w:rsidR="004005EB" w:rsidRPr="00C33089">
        <w:rPr>
          <w:rFonts w:ascii="Book Antiqua" w:hAnsi="Book Antiqua"/>
          <w:sz w:val="20"/>
          <w:szCs w:val="20"/>
        </w:rPr>
        <w:t>iscrizione</w:t>
      </w:r>
      <w:r w:rsidRPr="00C33089">
        <w:rPr>
          <w:rFonts w:ascii="Book Antiqua" w:hAnsi="Book Antiqua"/>
          <w:sz w:val="20"/>
          <w:szCs w:val="20"/>
        </w:rPr>
        <w:t>, redatta sullo stampato ufficiale</w:t>
      </w:r>
      <w:r w:rsidR="00827EF8" w:rsidRPr="00C33089">
        <w:rPr>
          <w:rFonts w:ascii="Book Antiqua" w:hAnsi="Book Antiqua"/>
          <w:sz w:val="20"/>
          <w:szCs w:val="20"/>
        </w:rPr>
        <w:t>,</w:t>
      </w:r>
      <w:r w:rsidRPr="00C33089">
        <w:rPr>
          <w:rFonts w:ascii="Book Antiqua" w:hAnsi="Book Antiqua"/>
          <w:sz w:val="20"/>
          <w:szCs w:val="20"/>
        </w:rPr>
        <w:t xml:space="preserve"> deve essere inviata al seguente recapito:</w:t>
      </w:r>
    </w:p>
    <w:p w:rsidR="00DE6226" w:rsidRDefault="00B5597A" w:rsidP="00C33089">
      <w:pPr>
        <w:ind w:left="708"/>
        <w:rPr>
          <w:rFonts w:ascii="Book Antiqua" w:hAnsi="Book Antiqua"/>
          <w:sz w:val="20"/>
          <w:szCs w:val="20"/>
        </w:rPr>
      </w:pPr>
      <w:r w:rsidRPr="00C33089">
        <w:rPr>
          <w:rFonts w:ascii="Book Antiqua" w:hAnsi="Book Antiqua"/>
          <w:sz w:val="20"/>
          <w:szCs w:val="20"/>
        </w:rPr>
        <w:t>Calabria Style</w:t>
      </w:r>
      <w:r w:rsidR="00EE68D0">
        <w:rPr>
          <w:rFonts w:ascii="Book Antiqua" w:hAnsi="Book Antiqua"/>
          <w:sz w:val="20"/>
          <w:szCs w:val="20"/>
        </w:rPr>
        <w:t xml:space="preserve"> di Domenico Altieri “</w:t>
      </w:r>
      <w:r w:rsidRPr="00C33089">
        <w:rPr>
          <w:rFonts w:ascii="Book Antiqua" w:hAnsi="Book Antiqua"/>
          <w:sz w:val="20"/>
          <w:szCs w:val="20"/>
        </w:rPr>
        <w:t xml:space="preserve">Concorso - </w:t>
      </w:r>
      <w:r w:rsidRPr="00C33089">
        <w:rPr>
          <w:rFonts w:ascii="Book Antiqua" w:hAnsi="Book Antiqua"/>
          <w:i/>
          <w:sz w:val="20"/>
          <w:szCs w:val="20"/>
        </w:rPr>
        <w:t>Il Senso della Calabria</w:t>
      </w:r>
      <w:r w:rsidR="00EE68D0">
        <w:rPr>
          <w:rFonts w:ascii="Book Antiqua" w:hAnsi="Book Antiqua"/>
          <w:sz w:val="20"/>
          <w:szCs w:val="20"/>
        </w:rPr>
        <w:t>”</w:t>
      </w:r>
    </w:p>
    <w:p w:rsidR="00DE6226" w:rsidRDefault="00C33089" w:rsidP="00DE6226">
      <w:pPr>
        <w:ind w:firstLine="708"/>
        <w:rPr>
          <w:rFonts w:ascii="Times New Roman" w:hAnsi="Times New Roman"/>
          <w:lang w:eastAsia="it-IT"/>
        </w:rPr>
      </w:pPr>
      <w:r w:rsidRPr="00C33089">
        <w:rPr>
          <w:rFonts w:ascii="Book Antiqua" w:hAnsi="Book Antiqua"/>
          <w:sz w:val="20"/>
          <w:szCs w:val="20"/>
        </w:rPr>
        <w:t>Via Vittorio Bachelet, 53</w:t>
      </w:r>
      <w:r w:rsidR="00DE6226">
        <w:rPr>
          <w:rFonts w:ascii="Book Antiqua" w:hAnsi="Book Antiqua"/>
          <w:sz w:val="20"/>
          <w:szCs w:val="20"/>
        </w:rPr>
        <w:t xml:space="preserve">- </w:t>
      </w:r>
      <w:r w:rsidR="00B5597A" w:rsidRPr="00C33089">
        <w:rPr>
          <w:rFonts w:ascii="Book Antiqua" w:hAnsi="Book Antiqua"/>
          <w:sz w:val="20"/>
          <w:szCs w:val="20"/>
        </w:rPr>
        <w:t>870</w:t>
      </w:r>
      <w:r w:rsidR="003C5A96" w:rsidRPr="00C33089">
        <w:rPr>
          <w:rFonts w:ascii="Book Antiqua" w:hAnsi="Book Antiqua"/>
          <w:sz w:val="20"/>
          <w:szCs w:val="20"/>
        </w:rPr>
        <w:t>11</w:t>
      </w:r>
      <w:r w:rsidR="004005EB" w:rsidRPr="00C33089">
        <w:rPr>
          <w:rFonts w:ascii="Book Antiqua" w:hAnsi="Book Antiqua"/>
          <w:sz w:val="20"/>
          <w:szCs w:val="20"/>
        </w:rPr>
        <w:t xml:space="preserve">- </w:t>
      </w:r>
      <w:r w:rsidR="003C5A96" w:rsidRPr="00C33089">
        <w:rPr>
          <w:rFonts w:ascii="Book Antiqua" w:hAnsi="Book Antiqua"/>
          <w:sz w:val="20"/>
          <w:szCs w:val="20"/>
        </w:rPr>
        <w:t>Cassano Allo Ionio</w:t>
      </w:r>
      <w:r w:rsidR="00B5597A" w:rsidRPr="00C33089">
        <w:rPr>
          <w:rFonts w:ascii="Book Antiqua" w:hAnsi="Book Antiqua"/>
          <w:sz w:val="20"/>
          <w:szCs w:val="20"/>
        </w:rPr>
        <w:t>(CS)</w:t>
      </w:r>
      <w:r w:rsidR="00DE6226">
        <w:rPr>
          <w:rFonts w:ascii="Times New Roman" w:hAnsi="Times New Roman"/>
          <w:lang w:eastAsia="it-IT"/>
        </w:rPr>
        <w:t xml:space="preserve"> -</w:t>
      </w:r>
      <w:r w:rsidR="00EE68D0">
        <w:rPr>
          <w:rFonts w:ascii="Times New Roman" w:hAnsi="Times New Roman"/>
          <w:lang w:eastAsia="it-IT"/>
        </w:rPr>
        <w:t xml:space="preserve"> Partita IVA: 03366090789</w:t>
      </w:r>
    </w:p>
    <w:p w:rsidR="002A6BD8" w:rsidRDefault="00C40B41" w:rsidP="00DE6226">
      <w:pPr>
        <w:ind w:firstLine="708"/>
        <w:rPr>
          <w:rFonts w:ascii="Book Antiqua" w:hAnsi="Book Antiqua"/>
          <w:sz w:val="20"/>
          <w:szCs w:val="20"/>
        </w:rPr>
      </w:pPr>
      <w:r w:rsidRPr="00C33089">
        <w:rPr>
          <w:rFonts w:ascii="Book Antiqua" w:hAnsi="Book Antiqua"/>
          <w:sz w:val="20"/>
          <w:szCs w:val="20"/>
        </w:rPr>
        <w:t xml:space="preserve">e-mail: </w:t>
      </w:r>
      <w:hyperlink r:id="rId8" w:history="1">
        <w:r w:rsidR="003C5A96" w:rsidRPr="00B737BA">
          <w:rPr>
            <w:rStyle w:val="Collegamentoipertestuale"/>
            <w:rFonts w:ascii="Book Antiqua" w:hAnsi="Book Antiqua"/>
            <w:sz w:val="20"/>
            <w:szCs w:val="20"/>
          </w:rPr>
          <w:t>info.calabriastyle@libero.it</w:t>
        </w:r>
      </w:hyperlink>
    </w:p>
    <w:p w:rsidR="00C423F6" w:rsidRPr="00B737BA" w:rsidRDefault="00C40B41" w:rsidP="002A6BD8">
      <w:pPr>
        <w:ind w:left="720"/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La QUOTA DI PARTECIPAZIONE è stabilita nel</w:t>
      </w:r>
      <w:r w:rsidR="00205530" w:rsidRPr="00B737BA">
        <w:rPr>
          <w:rFonts w:ascii="Book Antiqua" w:hAnsi="Book Antiqua"/>
          <w:sz w:val="20"/>
          <w:szCs w:val="20"/>
        </w:rPr>
        <w:t>la misura di</w:t>
      </w:r>
      <w:r w:rsidR="00C423F6" w:rsidRPr="00B737BA">
        <w:rPr>
          <w:rFonts w:ascii="Book Antiqua" w:hAnsi="Book Antiqua"/>
          <w:sz w:val="20"/>
          <w:szCs w:val="20"/>
        </w:rPr>
        <w:t xml:space="preserve">€ </w:t>
      </w:r>
      <w:r w:rsidR="00AE1E3E">
        <w:rPr>
          <w:rFonts w:ascii="Book Antiqua" w:hAnsi="Book Antiqua"/>
          <w:sz w:val="20"/>
          <w:szCs w:val="20"/>
        </w:rPr>
        <w:t>1</w:t>
      </w:r>
      <w:r w:rsidR="00B5597A" w:rsidRPr="00B737BA">
        <w:rPr>
          <w:rFonts w:ascii="Book Antiqua" w:hAnsi="Book Antiqua"/>
          <w:sz w:val="20"/>
          <w:szCs w:val="20"/>
        </w:rPr>
        <w:t>2</w:t>
      </w:r>
      <w:r w:rsidRPr="00B737BA">
        <w:rPr>
          <w:rFonts w:ascii="Book Antiqua" w:hAnsi="Book Antiqua"/>
          <w:sz w:val="20"/>
          <w:szCs w:val="20"/>
        </w:rPr>
        <w:t xml:space="preserve">0,00 </w:t>
      </w:r>
      <w:r w:rsidR="00B5597A" w:rsidRPr="00B737BA">
        <w:rPr>
          <w:rFonts w:ascii="Book Antiqua" w:hAnsi="Book Antiqua"/>
          <w:sz w:val="20"/>
          <w:szCs w:val="20"/>
        </w:rPr>
        <w:t>(EURO duecento/00</w:t>
      </w:r>
      <w:r w:rsidR="003C5A96" w:rsidRPr="00B737BA">
        <w:rPr>
          <w:rFonts w:ascii="Book Antiqua" w:hAnsi="Book Antiqua"/>
          <w:sz w:val="20"/>
          <w:szCs w:val="20"/>
        </w:rPr>
        <w:t>)</w:t>
      </w:r>
      <w:r w:rsidR="004005EB">
        <w:rPr>
          <w:rFonts w:ascii="Book Antiqua" w:hAnsi="Book Antiqua"/>
          <w:sz w:val="20"/>
          <w:szCs w:val="20"/>
        </w:rPr>
        <w:t xml:space="preserve"> per ogni </w:t>
      </w:r>
      <w:r w:rsidR="003C5A96" w:rsidRPr="00B737BA">
        <w:rPr>
          <w:rFonts w:ascii="Book Antiqua" w:hAnsi="Book Antiqua"/>
          <w:sz w:val="20"/>
          <w:szCs w:val="20"/>
        </w:rPr>
        <w:t xml:space="preserve">Istituto Alberghiero </w:t>
      </w:r>
      <w:r w:rsidR="00B5597A" w:rsidRPr="00B737BA">
        <w:rPr>
          <w:rFonts w:ascii="Book Antiqua" w:hAnsi="Book Antiqua"/>
          <w:sz w:val="20"/>
          <w:szCs w:val="20"/>
        </w:rPr>
        <w:t>partecipante</w:t>
      </w:r>
      <w:r w:rsidR="00827EF8" w:rsidRPr="00B737BA">
        <w:rPr>
          <w:rFonts w:ascii="Book Antiqua" w:hAnsi="Book Antiqua"/>
          <w:sz w:val="20"/>
          <w:szCs w:val="20"/>
        </w:rPr>
        <w:t>,</w:t>
      </w:r>
      <w:r w:rsidR="003C5A96" w:rsidRPr="00B737BA">
        <w:rPr>
          <w:rFonts w:ascii="Book Antiqua" w:hAnsi="Book Antiqua"/>
          <w:sz w:val="20"/>
          <w:szCs w:val="20"/>
        </w:rPr>
        <w:t xml:space="preserve"> omnicomprensiva di tutte le spese</w:t>
      </w:r>
      <w:r w:rsidR="00827EF8" w:rsidRPr="00B737BA">
        <w:rPr>
          <w:rFonts w:ascii="Book Antiqua" w:hAnsi="Book Antiqua"/>
          <w:sz w:val="20"/>
          <w:szCs w:val="20"/>
        </w:rPr>
        <w:t>.</w:t>
      </w:r>
    </w:p>
    <w:p w:rsidR="002A6BD8" w:rsidRDefault="006C3DA5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Possono partecipare fino ad un massimo di tre studenti per Istituto;</w:t>
      </w:r>
    </w:p>
    <w:p w:rsidR="002A6BD8" w:rsidRPr="002A6BD8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b/>
          <w:sz w:val="20"/>
          <w:szCs w:val="20"/>
        </w:rPr>
        <w:t>TERMINE U</w:t>
      </w:r>
      <w:r w:rsidR="00205530" w:rsidRPr="00B737BA">
        <w:rPr>
          <w:rFonts w:ascii="Book Antiqua" w:hAnsi="Book Antiqua"/>
          <w:b/>
          <w:sz w:val="20"/>
          <w:szCs w:val="20"/>
        </w:rPr>
        <w:t xml:space="preserve">LTIMO PER LA REGISTRAZIONE IL </w:t>
      </w:r>
      <w:r w:rsidR="00AE1E3E">
        <w:rPr>
          <w:rFonts w:ascii="Book Antiqua" w:hAnsi="Book Antiqua"/>
          <w:b/>
          <w:sz w:val="20"/>
          <w:szCs w:val="20"/>
        </w:rPr>
        <w:t xml:space="preserve">4 maggio </w:t>
      </w:r>
      <w:r w:rsidR="002A6BD8">
        <w:rPr>
          <w:rFonts w:ascii="Book Antiqua" w:hAnsi="Book Antiqua"/>
          <w:b/>
          <w:sz w:val="20"/>
          <w:szCs w:val="20"/>
        </w:rPr>
        <w:t>2015.</w:t>
      </w:r>
    </w:p>
    <w:p w:rsidR="00C33089" w:rsidRPr="00C33089" w:rsidRDefault="00C40B41" w:rsidP="00C33089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C33089">
        <w:rPr>
          <w:rFonts w:ascii="Book Antiqua" w:hAnsi="Book Antiqua"/>
          <w:sz w:val="20"/>
          <w:szCs w:val="20"/>
        </w:rPr>
        <w:t>La quota di partecipazione deve pervenire all’organizzazione</w:t>
      </w:r>
      <w:r w:rsidR="00827EF8" w:rsidRPr="00C33089">
        <w:rPr>
          <w:rFonts w:ascii="Book Antiqua" w:hAnsi="Book Antiqua"/>
          <w:sz w:val="20"/>
          <w:szCs w:val="20"/>
        </w:rPr>
        <w:t>,</w:t>
      </w:r>
      <w:r w:rsidRPr="00C33089">
        <w:rPr>
          <w:rFonts w:ascii="Book Antiqua" w:hAnsi="Book Antiqua"/>
          <w:sz w:val="20"/>
          <w:szCs w:val="20"/>
        </w:rPr>
        <w:t xml:space="preserve"> a mezzo </w:t>
      </w:r>
      <w:r w:rsidR="00B5597A" w:rsidRPr="00C33089">
        <w:rPr>
          <w:rFonts w:ascii="Book Antiqua" w:hAnsi="Book Antiqua"/>
          <w:sz w:val="20"/>
          <w:szCs w:val="20"/>
        </w:rPr>
        <w:t>bonifico</w:t>
      </w:r>
      <w:r w:rsidR="00827EF8" w:rsidRPr="00C33089">
        <w:rPr>
          <w:rFonts w:ascii="Book Antiqua" w:hAnsi="Book Antiqua"/>
          <w:sz w:val="20"/>
          <w:szCs w:val="20"/>
        </w:rPr>
        <w:t>,</w:t>
      </w:r>
      <w:r w:rsidR="00B5597A" w:rsidRPr="00C33089">
        <w:rPr>
          <w:rFonts w:ascii="Book Antiqua" w:hAnsi="Book Antiqua"/>
          <w:sz w:val="20"/>
          <w:szCs w:val="20"/>
        </w:rPr>
        <w:t xml:space="preserve"> sul seguente </w:t>
      </w:r>
      <w:r w:rsidR="00EE68D0">
        <w:rPr>
          <w:rFonts w:ascii="Book Antiqua" w:hAnsi="Book Antiqua"/>
          <w:sz w:val="20"/>
          <w:szCs w:val="20"/>
        </w:rPr>
        <w:t xml:space="preserve">conto corrente: </w:t>
      </w:r>
      <w:r w:rsidR="00B5597A" w:rsidRPr="00C33089">
        <w:rPr>
          <w:rFonts w:ascii="Book Antiqua" w:hAnsi="Book Antiqua"/>
          <w:sz w:val="20"/>
          <w:szCs w:val="20"/>
        </w:rPr>
        <w:t>Iban:</w:t>
      </w:r>
      <w:r w:rsidR="00C33089" w:rsidRPr="00C33089">
        <w:rPr>
          <w:rFonts w:ascii="Book Antiqua" w:hAnsi="Book Antiqua"/>
          <w:sz w:val="20"/>
          <w:szCs w:val="20"/>
        </w:rPr>
        <w:t xml:space="preserve"> IT 90 V 01010 81080 100000002886</w:t>
      </w:r>
      <w:r w:rsidR="00EE68D0">
        <w:rPr>
          <w:rFonts w:ascii="Book Antiqua" w:hAnsi="Book Antiqua"/>
          <w:sz w:val="20"/>
          <w:szCs w:val="20"/>
        </w:rPr>
        <w:t>di Domenico Altieri.</w:t>
      </w:r>
    </w:p>
    <w:p w:rsidR="002A6BD8" w:rsidRDefault="002A6BD8" w:rsidP="00C33089">
      <w:pPr>
        <w:ind w:firstLine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3.5 </w:t>
      </w:r>
      <w:r w:rsidR="00C40B41" w:rsidRPr="00B737BA">
        <w:rPr>
          <w:rFonts w:ascii="Book Antiqua" w:hAnsi="Book Antiqua"/>
          <w:sz w:val="20"/>
          <w:szCs w:val="20"/>
        </w:rPr>
        <w:t>Non saranno accettate altre forme di pagamento. Una copia della ricevuta del versamento deve</w:t>
      </w:r>
    </w:p>
    <w:p w:rsidR="00C40B41" w:rsidRPr="00B737BA" w:rsidRDefault="00C40B41" w:rsidP="002A6BD8">
      <w:pPr>
        <w:ind w:left="708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essere allegata alla domanda d’iscrizione. Le domande prive della prova del versamento della quota d’iscrizione ve</w:t>
      </w:r>
      <w:r w:rsidR="00827EF8" w:rsidRPr="00B737BA">
        <w:rPr>
          <w:rFonts w:ascii="Book Antiqua" w:hAnsi="Book Antiqua"/>
          <w:sz w:val="20"/>
          <w:szCs w:val="20"/>
        </w:rPr>
        <w:t>rran</w:t>
      </w:r>
      <w:r w:rsidRPr="00B737BA">
        <w:rPr>
          <w:rFonts w:ascii="Book Antiqua" w:hAnsi="Book Antiqua"/>
          <w:sz w:val="20"/>
          <w:szCs w:val="20"/>
        </w:rPr>
        <w:t xml:space="preserve">no considerate come non pervenute e non potranno concorrere. </w:t>
      </w:r>
    </w:p>
    <w:p w:rsidR="002A6BD8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 xml:space="preserve">La quota di partecipazione comprende: area di parcheggio per un mezzo; </w:t>
      </w:r>
      <w:r w:rsidR="00205530" w:rsidRPr="00B737BA">
        <w:rPr>
          <w:rFonts w:ascii="Book Antiqua" w:hAnsi="Book Antiqua"/>
          <w:sz w:val="20"/>
          <w:szCs w:val="20"/>
        </w:rPr>
        <w:t xml:space="preserve">attestato di </w:t>
      </w:r>
      <w:r w:rsidRPr="00B737BA">
        <w:rPr>
          <w:rFonts w:ascii="Book Antiqua" w:hAnsi="Book Antiqua"/>
          <w:sz w:val="20"/>
          <w:szCs w:val="20"/>
        </w:rPr>
        <w:t>partecipazione</w:t>
      </w:r>
      <w:r w:rsidR="00B5597A" w:rsidRPr="00B737BA">
        <w:rPr>
          <w:rFonts w:ascii="Book Antiqua" w:hAnsi="Book Antiqua"/>
          <w:sz w:val="20"/>
          <w:szCs w:val="20"/>
        </w:rPr>
        <w:t>, pranzo a buffet, partecipazione all’itinerario del gusto</w:t>
      </w:r>
      <w:r w:rsidRPr="00B737BA">
        <w:rPr>
          <w:rFonts w:ascii="Book Antiqua" w:hAnsi="Book Antiqua"/>
          <w:sz w:val="20"/>
          <w:szCs w:val="20"/>
        </w:rPr>
        <w:t xml:space="preserve">. </w:t>
      </w:r>
    </w:p>
    <w:p w:rsidR="006725F0" w:rsidRDefault="00827EF8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L’organizzazione confermerà</w:t>
      </w:r>
      <w:r w:rsidR="00C40B41" w:rsidRPr="00B737BA">
        <w:rPr>
          <w:rFonts w:ascii="Book Antiqua" w:hAnsi="Book Antiqua"/>
          <w:sz w:val="20"/>
          <w:szCs w:val="20"/>
        </w:rPr>
        <w:t xml:space="preserve"> a tutti i concorrenti</w:t>
      </w:r>
      <w:r w:rsidR="002A3CB5" w:rsidRPr="00B737BA">
        <w:rPr>
          <w:rFonts w:ascii="Book Antiqua" w:hAnsi="Book Antiqua"/>
          <w:sz w:val="20"/>
          <w:szCs w:val="20"/>
        </w:rPr>
        <w:t xml:space="preserve"> l’</w:t>
      </w:r>
      <w:r w:rsidR="004005EB">
        <w:rPr>
          <w:rFonts w:ascii="Book Antiqua" w:hAnsi="Book Antiqua"/>
          <w:sz w:val="20"/>
          <w:szCs w:val="20"/>
        </w:rPr>
        <w:t xml:space="preserve">avvenuta </w:t>
      </w:r>
      <w:r w:rsidR="002A3CB5" w:rsidRPr="00B737BA">
        <w:rPr>
          <w:rFonts w:ascii="Book Antiqua" w:hAnsi="Book Antiqua"/>
          <w:sz w:val="20"/>
          <w:szCs w:val="20"/>
        </w:rPr>
        <w:t>ammissione al concorso</w:t>
      </w:r>
      <w:r w:rsidR="004005EB">
        <w:rPr>
          <w:rFonts w:ascii="Book Antiqua" w:hAnsi="Book Antiqua"/>
          <w:sz w:val="20"/>
          <w:szCs w:val="20"/>
        </w:rPr>
        <w:t xml:space="preserve"> entro</w:t>
      </w:r>
      <w:r w:rsidR="00C33089">
        <w:rPr>
          <w:rFonts w:ascii="Book Antiqua" w:hAnsi="Book Antiqua"/>
          <w:sz w:val="20"/>
          <w:szCs w:val="20"/>
        </w:rPr>
        <w:t xml:space="preserve"> il </w:t>
      </w:r>
      <w:r w:rsidR="00AE1E3E">
        <w:rPr>
          <w:rFonts w:ascii="Book Antiqua" w:hAnsi="Book Antiqua"/>
          <w:sz w:val="20"/>
          <w:szCs w:val="20"/>
        </w:rPr>
        <w:t xml:space="preserve">4 maggio </w:t>
      </w:r>
      <w:r w:rsidR="002A6BD8">
        <w:rPr>
          <w:rFonts w:ascii="Book Antiqua" w:hAnsi="Book Antiqua"/>
          <w:sz w:val="20"/>
          <w:szCs w:val="20"/>
        </w:rPr>
        <w:t>2015.</w:t>
      </w:r>
    </w:p>
    <w:p w:rsidR="006725F0" w:rsidRPr="006725F0" w:rsidRDefault="006725F0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6725F0">
        <w:rPr>
          <w:rFonts w:ascii="Book Antiqua" w:hAnsi="Book Antiqua"/>
          <w:b/>
          <w:sz w:val="20"/>
          <w:szCs w:val="20"/>
        </w:rPr>
        <w:t>AVVERTENZE</w:t>
      </w:r>
    </w:p>
    <w:p w:rsidR="00527CB9" w:rsidRPr="006725F0" w:rsidRDefault="00C40B41" w:rsidP="006725F0">
      <w:pPr>
        <w:jc w:val="both"/>
        <w:rPr>
          <w:rFonts w:ascii="Book Antiqua" w:hAnsi="Book Antiqua"/>
          <w:b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>Nel caso di cancellazione della manifestazione, o di mancata accettazione della domanda d’iscrizione, la quota di partecipazione versata, sarà restit</w:t>
      </w:r>
      <w:r w:rsidR="00827EF8" w:rsidRPr="006725F0">
        <w:rPr>
          <w:rFonts w:ascii="Book Antiqua" w:hAnsi="Book Antiqua"/>
          <w:sz w:val="16"/>
          <w:szCs w:val="16"/>
        </w:rPr>
        <w:t>uita per intero ai concorrenti.</w:t>
      </w:r>
    </w:p>
    <w:p w:rsidR="00527CB9" w:rsidRPr="006725F0" w:rsidRDefault="00C40B41" w:rsidP="00100891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 xml:space="preserve">All’organizzazione </w:t>
      </w:r>
      <w:r w:rsidR="00827EF8" w:rsidRPr="006725F0">
        <w:rPr>
          <w:rFonts w:ascii="Book Antiqua" w:hAnsi="Book Antiqua"/>
          <w:sz w:val="16"/>
          <w:szCs w:val="16"/>
        </w:rPr>
        <w:t>andr</w:t>
      </w:r>
      <w:r w:rsidRPr="006725F0">
        <w:rPr>
          <w:rFonts w:ascii="Book Antiqua" w:hAnsi="Book Antiqua"/>
          <w:sz w:val="16"/>
          <w:szCs w:val="16"/>
        </w:rPr>
        <w:t>anno tutti i diritti derivanti dall’</w:t>
      </w:r>
      <w:r w:rsidR="00827EF8" w:rsidRPr="006725F0">
        <w:rPr>
          <w:rFonts w:ascii="Book Antiqua" w:hAnsi="Book Antiqua"/>
          <w:sz w:val="16"/>
          <w:szCs w:val="16"/>
        </w:rPr>
        <w:t>uso di ricette, foto e filmati</w:t>
      </w:r>
      <w:r w:rsidRPr="006725F0">
        <w:rPr>
          <w:rFonts w:ascii="Book Antiqua" w:hAnsi="Book Antiqua"/>
          <w:sz w:val="16"/>
          <w:szCs w:val="16"/>
        </w:rPr>
        <w:t xml:space="preserve"> delle preparazioni in concorso. </w:t>
      </w:r>
    </w:p>
    <w:p w:rsidR="00527CB9" w:rsidRPr="006725F0" w:rsidRDefault="00C40B41" w:rsidP="00100891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 xml:space="preserve">L’organizzazione declina ogni responsabilità per eventuali danni o smarrimenti di piatti, argenteria e ogni altro oggetto di valore utilizzato nel concorso. </w:t>
      </w:r>
    </w:p>
    <w:p w:rsidR="00527CB9" w:rsidRPr="006725F0" w:rsidRDefault="00C40B41" w:rsidP="00100891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 xml:space="preserve">L’organizzazione mette a disposizione dei partecipanti </w:t>
      </w:r>
      <w:r w:rsidR="00205530" w:rsidRPr="006725F0">
        <w:rPr>
          <w:rFonts w:ascii="Book Antiqua" w:hAnsi="Book Antiqua"/>
          <w:sz w:val="16"/>
          <w:szCs w:val="16"/>
        </w:rPr>
        <w:t xml:space="preserve">l’uso della cucina del ristorante </w:t>
      </w:r>
      <w:r w:rsidRPr="006725F0">
        <w:rPr>
          <w:rFonts w:ascii="Book Antiqua" w:hAnsi="Book Antiqua"/>
          <w:sz w:val="16"/>
          <w:szCs w:val="16"/>
        </w:rPr>
        <w:t xml:space="preserve">provvisto di impianti ed attrezzature </w:t>
      </w:r>
      <w:r w:rsidR="00205530" w:rsidRPr="006725F0">
        <w:rPr>
          <w:rFonts w:ascii="Book Antiqua" w:hAnsi="Book Antiqua"/>
          <w:sz w:val="16"/>
          <w:szCs w:val="16"/>
        </w:rPr>
        <w:t>necessarie per la realizzazione del piatto</w:t>
      </w:r>
      <w:r w:rsidRPr="006725F0">
        <w:rPr>
          <w:rFonts w:ascii="Book Antiqua" w:hAnsi="Book Antiqua"/>
          <w:sz w:val="16"/>
          <w:szCs w:val="16"/>
        </w:rPr>
        <w:t>.Tutto il restante materiale dovrà essere portato dai concorrenti.Le attrezzature</w:t>
      </w:r>
      <w:r w:rsidR="00E951EA" w:rsidRPr="006725F0">
        <w:rPr>
          <w:rFonts w:ascii="Book Antiqua" w:hAnsi="Book Antiqua"/>
          <w:sz w:val="16"/>
          <w:szCs w:val="16"/>
        </w:rPr>
        <w:t xml:space="preserve"> dovranno essere riconsegnate ai</w:t>
      </w:r>
      <w:r w:rsidRPr="006725F0">
        <w:rPr>
          <w:rFonts w:ascii="Book Antiqua" w:hAnsi="Book Antiqua"/>
          <w:sz w:val="16"/>
          <w:szCs w:val="16"/>
        </w:rPr>
        <w:t xml:space="preserve"> responsabil</w:t>
      </w:r>
      <w:r w:rsidR="00E951EA" w:rsidRPr="006725F0">
        <w:rPr>
          <w:rFonts w:ascii="Book Antiqua" w:hAnsi="Book Antiqua"/>
          <w:sz w:val="16"/>
          <w:szCs w:val="16"/>
        </w:rPr>
        <w:t>i</w:t>
      </w:r>
      <w:r w:rsidRPr="006725F0">
        <w:rPr>
          <w:rFonts w:ascii="Book Antiqua" w:hAnsi="Book Antiqua"/>
          <w:sz w:val="16"/>
          <w:szCs w:val="16"/>
        </w:rPr>
        <w:t xml:space="preserve"> prepost</w:t>
      </w:r>
      <w:r w:rsidR="00E951EA" w:rsidRPr="006725F0">
        <w:rPr>
          <w:rFonts w:ascii="Book Antiqua" w:hAnsi="Book Antiqua"/>
          <w:sz w:val="16"/>
          <w:szCs w:val="16"/>
        </w:rPr>
        <w:t>i</w:t>
      </w:r>
      <w:r w:rsidRPr="006725F0">
        <w:rPr>
          <w:rFonts w:ascii="Book Antiqua" w:hAnsi="Book Antiqua"/>
          <w:sz w:val="16"/>
          <w:szCs w:val="16"/>
        </w:rPr>
        <w:t xml:space="preserve"> al termine della dimostrazione. Eventuali ammanchi saranno addebitati ai concorrenti responsabili. </w:t>
      </w:r>
    </w:p>
    <w:p w:rsidR="00527CB9" w:rsidRPr="006725F0" w:rsidRDefault="00C40B41" w:rsidP="00100891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 xml:space="preserve">I laboratori non sono dotati di attrezzature minute e particolari (stampi, cornetti per le glasse, bocchette da pasticceria, </w:t>
      </w:r>
      <w:r w:rsidR="006725F0">
        <w:rPr>
          <w:rFonts w:ascii="Book Antiqua" w:hAnsi="Book Antiqua"/>
          <w:sz w:val="16"/>
          <w:szCs w:val="16"/>
        </w:rPr>
        <w:t>grembiuli, canovacci, ecc.</w:t>
      </w:r>
      <w:r w:rsidR="001144BF" w:rsidRPr="006725F0">
        <w:rPr>
          <w:rFonts w:ascii="Book Antiqua" w:hAnsi="Book Antiqua"/>
          <w:sz w:val="16"/>
          <w:szCs w:val="16"/>
        </w:rPr>
        <w:t>), né</w:t>
      </w:r>
      <w:r w:rsidRPr="006725F0">
        <w:rPr>
          <w:rFonts w:ascii="Book Antiqua" w:hAnsi="Book Antiqua"/>
          <w:sz w:val="16"/>
          <w:szCs w:val="16"/>
        </w:rPr>
        <w:t xml:space="preserve"> so</w:t>
      </w:r>
      <w:r w:rsidR="001144BF" w:rsidRPr="006725F0">
        <w:rPr>
          <w:rFonts w:ascii="Book Antiqua" w:hAnsi="Book Antiqua"/>
          <w:sz w:val="16"/>
          <w:szCs w:val="16"/>
        </w:rPr>
        <w:t>no provvisti di piatti speciali</w:t>
      </w:r>
      <w:r w:rsidRPr="006725F0">
        <w:rPr>
          <w:rFonts w:ascii="Book Antiqua" w:hAnsi="Book Antiqua"/>
          <w:sz w:val="16"/>
          <w:szCs w:val="16"/>
        </w:rPr>
        <w:t xml:space="preserve"> o di porcellane partico</w:t>
      </w:r>
      <w:r w:rsidR="00E951EA" w:rsidRPr="006725F0">
        <w:rPr>
          <w:rFonts w:ascii="Book Antiqua" w:hAnsi="Book Antiqua"/>
          <w:sz w:val="16"/>
          <w:szCs w:val="16"/>
        </w:rPr>
        <w:t>lari, per le quali ogni “partecipante</w:t>
      </w:r>
      <w:r w:rsidRPr="006725F0">
        <w:rPr>
          <w:rFonts w:ascii="Book Antiqua" w:hAnsi="Book Antiqua"/>
          <w:sz w:val="16"/>
          <w:szCs w:val="16"/>
        </w:rPr>
        <w:t xml:space="preserve">” deve provvedere autonomamente. Sarà cura dell’organizzazione far pervenire l’elenco del materiale messo </w:t>
      </w:r>
      <w:r w:rsidR="00527CB9" w:rsidRPr="006725F0">
        <w:rPr>
          <w:rFonts w:ascii="Book Antiqua" w:hAnsi="Book Antiqua"/>
          <w:sz w:val="16"/>
          <w:szCs w:val="16"/>
        </w:rPr>
        <w:t>a disposizione dei concorrenti.</w:t>
      </w:r>
    </w:p>
    <w:p w:rsidR="00527CB9" w:rsidRPr="006725F0" w:rsidRDefault="00E951EA" w:rsidP="00100891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>Ogni partecipante</w:t>
      </w:r>
      <w:r w:rsidR="00C40B41" w:rsidRPr="006725F0">
        <w:rPr>
          <w:rFonts w:ascii="Book Antiqua" w:hAnsi="Book Antiqua"/>
          <w:sz w:val="16"/>
          <w:szCs w:val="16"/>
        </w:rPr>
        <w:t xml:space="preserve"> dev</w:t>
      </w:r>
      <w:r w:rsidRPr="006725F0">
        <w:rPr>
          <w:rFonts w:ascii="Book Antiqua" w:hAnsi="Book Antiqua"/>
          <w:sz w:val="16"/>
          <w:szCs w:val="16"/>
        </w:rPr>
        <w:t>e</w:t>
      </w:r>
      <w:r w:rsidR="002A3CB5" w:rsidRPr="006725F0">
        <w:rPr>
          <w:rFonts w:ascii="Book Antiqua" w:hAnsi="Book Antiqua"/>
          <w:sz w:val="16"/>
          <w:szCs w:val="16"/>
        </w:rPr>
        <w:t xml:space="preserve">far pervenire, </w:t>
      </w:r>
      <w:r w:rsidR="001144BF" w:rsidRPr="006725F0">
        <w:rPr>
          <w:rFonts w:ascii="Book Antiqua" w:hAnsi="Book Antiqua"/>
          <w:sz w:val="16"/>
          <w:szCs w:val="16"/>
        </w:rPr>
        <w:t>all’invio della li</w:t>
      </w:r>
      <w:r w:rsidR="00F63F95" w:rsidRPr="006725F0">
        <w:rPr>
          <w:rFonts w:ascii="Book Antiqua" w:hAnsi="Book Antiqua"/>
          <w:sz w:val="16"/>
          <w:szCs w:val="16"/>
        </w:rPr>
        <w:t>sta dei prodotti</w:t>
      </w:r>
      <w:r w:rsidR="00C40B41" w:rsidRPr="006725F0">
        <w:rPr>
          <w:rFonts w:ascii="Book Antiqua" w:hAnsi="Book Antiqua"/>
          <w:sz w:val="16"/>
          <w:szCs w:val="16"/>
        </w:rPr>
        <w:t>, un</w:t>
      </w:r>
      <w:r w:rsidR="002A3CB5" w:rsidRPr="006725F0">
        <w:rPr>
          <w:rFonts w:ascii="Book Antiqua" w:hAnsi="Book Antiqua"/>
          <w:sz w:val="16"/>
          <w:szCs w:val="16"/>
        </w:rPr>
        <w:t>a copia del piatto pr</w:t>
      </w:r>
      <w:r w:rsidR="00C40B41" w:rsidRPr="006725F0">
        <w:rPr>
          <w:rFonts w:ascii="Book Antiqua" w:hAnsi="Book Antiqua"/>
          <w:sz w:val="16"/>
          <w:szCs w:val="16"/>
        </w:rPr>
        <w:t>esentat</w:t>
      </w:r>
      <w:r w:rsidR="002A3CB5" w:rsidRPr="006725F0">
        <w:rPr>
          <w:rFonts w:ascii="Book Antiqua" w:hAnsi="Book Antiqua"/>
          <w:sz w:val="16"/>
          <w:szCs w:val="16"/>
        </w:rPr>
        <w:t>o</w:t>
      </w:r>
      <w:r w:rsidRPr="006725F0">
        <w:rPr>
          <w:rFonts w:ascii="Book Antiqua" w:hAnsi="Book Antiqua"/>
          <w:sz w:val="16"/>
          <w:szCs w:val="16"/>
        </w:rPr>
        <w:t xml:space="preserve"> i</w:t>
      </w:r>
      <w:r w:rsidR="001144BF" w:rsidRPr="006725F0">
        <w:rPr>
          <w:rFonts w:ascii="Book Antiqua" w:hAnsi="Book Antiqua"/>
          <w:sz w:val="16"/>
          <w:szCs w:val="16"/>
        </w:rPr>
        <w:t>n C</w:t>
      </w:r>
      <w:r w:rsidRPr="006725F0">
        <w:rPr>
          <w:rFonts w:ascii="Book Antiqua" w:hAnsi="Book Antiqua"/>
          <w:sz w:val="16"/>
          <w:szCs w:val="16"/>
        </w:rPr>
        <w:t>oncorso,</w:t>
      </w:r>
      <w:r w:rsidR="00C40B41" w:rsidRPr="006725F0">
        <w:rPr>
          <w:rFonts w:ascii="Book Antiqua" w:hAnsi="Book Antiqua"/>
          <w:sz w:val="16"/>
          <w:szCs w:val="16"/>
        </w:rPr>
        <w:t xml:space="preserve"> (corredata da eventuale foto). </w:t>
      </w:r>
    </w:p>
    <w:p w:rsidR="00FF5E58" w:rsidRPr="006725F0" w:rsidRDefault="001144BF" w:rsidP="00100891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>Nel C</w:t>
      </w:r>
      <w:r w:rsidR="00C40B41" w:rsidRPr="006725F0">
        <w:rPr>
          <w:rFonts w:ascii="Book Antiqua" w:hAnsi="Book Antiqua"/>
          <w:sz w:val="16"/>
          <w:szCs w:val="16"/>
        </w:rPr>
        <w:t>oncorso tutte le preparazioni devono essere effet</w:t>
      </w:r>
      <w:r w:rsidR="00527CB9" w:rsidRPr="006725F0">
        <w:rPr>
          <w:rFonts w:ascii="Book Antiqua" w:hAnsi="Book Antiqua"/>
          <w:sz w:val="16"/>
          <w:szCs w:val="16"/>
        </w:rPr>
        <w:t>t</w:t>
      </w:r>
      <w:r w:rsidR="00C40B41" w:rsidRPr="006725F0">
        <w:rPr>
          <w:rFonts w:ascii="Book Antiqua" w:hAnsi="Book Antiqua"/>
          <w:sz w:val="16"/>
          <w:szCs w:val="16"/>
        </w:rPr>
        <w:t>uate ne</w:t>
      </w:r>
      <w:r w:rsidR="002A3CB5" w:rsidRPr="006725F0">
        <w:rPr>
          <w:rFonts w:ascii="Book Antiqua" w:hAnsi="Book Antiqua"/>
          <w:sz w:val="16"/>
          <w:szCs w:val="16"/>
        </w:rPr>
        <w:t>lla cucina messa a disposizione</w:t>
      </w:r>
      <w:r w:rsidR="00527CB9" w:rsidRPr="006725F0">
        <w:rPr>
          <w:rFonts w:ascii="Book Antiqua" w:hAnsi="Book Antiqua"/>
          <w:sz w:val="16"/>
          <w:szCs w:val="16"/>
        </w:rPr>
        <w:t xml:space="preserve">. È </w:t>
      </w:r>
      <w:r w:rsidR="00C40B41" w:rsidRPr="006725F0">
        <w:rPr>
          <w:rFonts w:ascii="Book Antiqua" w:hAnsi="Book Antiqua"/>
          <w:sz w:val="16"/>
          <w:szCs w:val="16"/>
        </w:rPr>
        <w:t xml:space="preserve">ammesso l’uso di materie prime già pulite e porzionate, ma non cotte </w:t>
      </w:r>
      <w:r w:rsidR="00174EEF" w:rsidRPr="006725F0">
        <w:rPr>
          <w:rFonts w:ascii="Book Antiqua" w:hAnsi="Book Antiqua"/>
          <w:sz w:val="16"/>
          <w:szCs w:val="16"/>
        </w:rPr>
        <w:t>e/</w:t>
      </w:r>
      <w:r w:rsidR="00C40B41" w:rsidRPr="006725F0">
        <w:rPr>
          <w:rFonts w:ascii="Book Antiqua" w:hAnsi="Book Antiqua"/>
          <w:sz w:val="16"/>
          <w:szCs w:val="16"/>
        </w:rPr>
        <w:t>o confezionate.</w:t>
      </w:r>
      <w:r w:rsidR="00527CB9" w:rsidRPr="006725F0">
        <w:rPr>
          <w:rFonts w:ascii="Book Antiqua" w:hAnsi="Book Antiqua"/>
          <w:sz w:val="16"/>
          <w:szCs w:val="16"/>
        </w:rPr>
        <w:t xml:space="preserve"> È </w:t>
      </w:r>
      <w:r w:rsidR="00C40B41" w:rsidRPr="006725F0">
        <w:rPr>
          <w:rFonts w:ascii="Book Antiqua" w:hAnsi="Book Antiqua"/>
          <w:sz w:val="16"/>
          <w:szCs w:val="16"/>
        </w:rPr>
        <w:t>altresì ammesso l’uso di prodo</w:t>
      </w:r>
      <w:r w:rsidR="00174EEF" w:rsidRPr="006725F0">
        <w:rPr>
          <w:rFonts w:ascii="Book Antiqua" w:hAnsi="Book Antiqua"/>
          <w:sz w:val="16"/>
          <w:szCs w:val="16"/>
        </w:rPr>
        <w:t>tti preconfezionati che richieda</w:t>
      </w:r>
      <w:r w:rsidR="00C40B41" w:rsidRPr="006725F0">
        <w:rPr>
          <w:rFonts w:ascii="Book Antiqua" w:hAnsi="Book Antiqua"/>
          <w:sz w:val="16"/>
          <w:szCs w:val="16"/>
        </w:rPr>
        <w:t>no lunghi tempi di lavorazione(brodi,fondi di cucina, alimenti già marinati).</w:t>
      </w:r>
    </w:p>
    <w:p w:rsidR="00174EEF" w:rsidRPr="006725F0" w:rsidRDefault="00E951EA" w:rsidP="00100891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sz w:val="16"/>
          <w:szCs w:val="16"/>
        </w:rPr>
        <w:t xml:space="preserve">I </w:t>
      </w:r>
      <w:r w:rsidR="00C40B41" w:rsidRPr="006725F0">
        <w:rPr>
          <w:rFonts w:ascii="Book Antiqua" w:hAnsi="Book Antiqua"/>
          <w:sz w:val="16"/>
          <w:szCs w:val="16"/>
        </w:rPr>
        <w:t>partecipanti al concorso devono provvedere in modo autonomo a tutti gli approvvigionamenti loro necessari.</w:t>
      </w:r>
    </w:p>
    <w:p w:rsidR="006725F0" w:rsidRPr="006725F0" w:rsidRDefault="00C40B41" w:rsidP="006725F0">
      <w:pPr>
        <w:jc w:val="both"/>
        <w:rPr>
          <w:rFonts w:ascii="Book Antiqua" w:hAnsi="Book Antiqua"/>
          <w:sz w:val="16"/>
          <w:szCs w:val="16"/>
        </w:rPr>
      </w:pPr>
      <w:r w:rsidRPr="006725F0">
        <w:rPr>
          <w:rFonts w:ascii="Book Antiqua" w:hAnsi="Book Antiqua"/>
          <w:b/>
          <w:sz w:val="16"/>
          <w:szCs w:val="16"/>
        </w:rPr>
        <w:t>Attenzione:</w:t>
      </w:r>
      <w:r w:rsidRPr="006725F0">
        <w:rPr>
          <w:rFonts w:ascii="Book Antiqua" w:hAnsi="Book Antiqua"/>
          <w:sz w:val="16"/>
          <w:szCs w:val="16"/>
        </w:rPr>
        <w:t xml:space="preserve"> non sono ammessi collaboratori che in qualsiasi modo possano interferire </w:t>
      </w:r>
      <w:r w:rsidR="00174EEF" w:rsidRPr="006725F0">
        <w:rPr>
          <w:rFonts w:ascii="Book Antiqua" w:hAnsi="Book Antiqua"/>
          <w:sz w:val="16"/>
          <w:szCs w:val="16"/>
        </w:rPr>
        <w:t xml:space="preserve">con </w:t>
      </w:r>
      <w:r w:rsidRPr="006725F0">
        <w:rPr>
          <w:rFonts w:ascii="Book Antiqua" w:hAnsi="Book Antiqua"/>
          <w:sz w:val="16"/>
          <w:szCs w:val="16"/>
        </w:rPr>
        <w:t>lo svolgimento della competiz</w:t>
      </w:r>
      <w:r w:rsidR="00174EEF" w:rsidRPr="006725F0">
        <w:rPr>
          <w:rFonts w:ascii="Book Antiqua" w:hAnsi="Book Antiqua"/>
          <w:sz w:val="16"/>
          <w:szCs w:val="16"/>
        </w:rPr>
        <w:t xml:space="preserve">ione. Qualora ciò </w:t>
      </w:r>
      <w:r w:rsidR="00100891" w:rsidRPr="006725F0">
        <w:rPr>
          <w:rFonts w:ascii="Book Antiqua" w:hAnsi="Book Antiqua"/>
          <w:sz w:val="16"/>
          <w:szCs w:val="16"/>
        </w:rPr>
        <w:t>fosse ravvisato, la Giuria applicherebbe delle penalità</w:t>
      </w:r>
      <w:r w:rsidR="00174EEF" w:rsidRPr="006725F0">
        <w:rPr>
          <w:rFonts w:ascii="Book Antiqua" w:hAnsi="Book Antiqua"/>
          <w:sz w:val="16"/>
          <w:szCs w:val="16"/>
        </w:rPr>
        <w:t>.</w:t>
      </w:r>
    </w:p>
    <w:p w:rsidR="00DD0FFA" w:rsidRPr="00DD0FFA" w:rsidRDefault="006725F0" w:rsidP="001B50D2">
      <w:pPr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MODALITA’</w:t>
      </w:r>
    </w:p>
    <w:p w:rsidR="00F57DF8" w:rsidRPr="00B737BA" w:rsidRDefault="00DD0FFA" w:rsidP="00DD0FFA">
      <w:pPr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4.1 </w:t>
      </w:r>
      <w:r w:rsidR="00FF5E58" w:rsidRPr="00B737BA">
        <w:rPr>
          <w:rFonts w:ascii="Book Antiqua" w:hAnsi="Book Antiqua"/>
          <w:sz w:val="20"/>
          <w:szCs w:val="20"/>
        </w:rPr>
        <w:t>Il</w:t>
      </w:r>
      <w:r w:rsidR="00C40B41" w:rsidRPr="00B737BA">
        <w:rPr>
          <w:rFonts w:ascii="Book Antiqua" w:hAnsi="Book Antiqua"/>
          <w:sz w:val="20"/>
          <w:szCs w:val="20"/>
        </w:rPr>
        <w:t xml:space="preserve"> Concorso prevede </w:t>
      </w:r>
      <w:r w:rsidR="002A3CB5" w:rsidRPr="00B737BA">
        <w:rPr>
          <w:rFonts w:ascii="Book Antiqua" w:hAnsi="Book Antiqua"/>
          <w:sz w:val="20"/>
          <w:szCs w:val="20"/>
        </w:rPr>
        <w:t>che i concorrenti dovra</w:t>
      </w:r>
      <w:r w:rsidR="00F57DF8" w:rsidRPr="00B737BA">
        <w:rPr>
          <w:rFonts w:ascii="Book Antiqua" w:hAnsi="Book Antiqua"/>
          <w:sz w:val="20"/>
          <w:szCs w:val="20"/>
        </w:rPr>
        <w:t>nno realizzare un piatto</w:t>
      </w:r>
      <w:r w:rsidR="00174EEF" w:rsidRPr="00B737BA">
        <w:rPr>
          <w:rFonts w:ascii="Book Antiqua" w:hAnsi="Book Antiqua"/>
          <w:sz w:val="20"/>
          <w:szCs w:val="20"/>
        </w:rPr>
        <w:t xml:space="preserve">, attraverso il quale </w:t>
      </w:r>
      <w:r w:rsidR="00F57DF8" w:rsidRPr="00B737BA">
        <w:rPr>
          <w:rFonts w:ascii="Book Antiqua" w:hAnsi="Book Antiqua"/>
          <w:sz w:val="20"/>
          <w:szCs w:val="20"/>
        </w:rPr>
        <w:t>ra</w:t>
      </w:r>
      <w:r>
        <w:rPr>
          <w:rFonts w:ascii="Book Antiqua" w:hAnsi="Book Antiqua"/>
          <w:sz w:val="20"/>
          <w:szCs w:val="20"/>
        </w:rPr>
        <w:t>ppresentare</w:t>
      </w:r>
      <w:r w:rsidR="00174EEF" w:rsidRPr="00B737BA">
        <w:rPr>
          <w:rFonts w:ascii="Book Antiqua" w:hAnsi="Book Antiqua"/>
          <w:sz w:val="20"/>
          <w:szCs w:val="20"/>
        </w:rPr>
        <w:t>,</w:t>
      </w:r>
      <w:r w:rsidR="00F57DF8" w:rsidRPr="00B737BA">
        <w:rPr>
          <w:rFonts w:ascii="Book Antiqua" w:hAnsi="Book Antiqua"/>
          <w:sz w:val="20"/>
          <w:szCs w:val="20"/>
        </w:rPr>
        <w:t xml:space="preserve"> in modo originale</w:t>
      </w:r>
      <w:r w:rsidR="00174EEF" w:rsidRPr="00B737BA">
        <w:rPr>
          <w:rFonts w:ascii="Book Antiqua" w:hAnsi="Book Antiqua"/>
          <w:sz w:val="20"/>
          <w:szCs w:val="20"/>
        </w:rPr>
        <w:t>,</w:t>
      </w:r>
      <w:r w:rsidR="00F57DF8" w:rsidRPr="00B737BA">
        <w:rPr>
          <w:rFonts w:ascii="Book Antiqua" w:hAnsi="Book Antiqua"/>
          <w:sz w:val="20"/>
          <w:szCs w:val="20"/>
        </w:rPr>
        <w:t xml:space="preserve"> uno dei prodotti di eccellenza calabrese </w:t>
      </w:r>
      <w:r w:rsidR="00174EEF" w:rsidRPr="00B737BA">
        <w:rPr>
          <w:rFonts w:ascii="Book Antiqua" w:hAnsi="Book Antiqua"/>
          <w:sz w:val="20"/>
          <w:szCs w:val="20"/>
        </w:rPr>
        <w:t>messo a disposizione dell’Organizzazione</w:t>
      </w:r>
      <w:r w:rsidR="00E951EA" w:rsidRPr="00B737BA">
        <w:rPr>
          <w:rFonts w:ascii="Book Antiqua" w:hAnsi="Book Antiqua"/>
          <w:sz w:val="20"/>
          <w:szCs w:val="20"/>
        </w:rPr>
        <w:t xml:space="preserve">. La lista </w:t>
      </w:r>
      <w:r w:rsidR="00174EEF" w:rsidRPr="00B737BA">
        <w:rPr>
          <w:rFonts w:ascii="Book Antiqua" w:hAnsi="Book Antiqua"/>
          <w:sz w:val="20"/>
          <w:szCs w:val="20"/>
        </w:rPr>
        <w:t xml:space="preserve">contenente la rosa di prodotti, </w:t>
      </w:r>
      <w:r w:rsidR="00E951EA" w:rsidRPr="00B737BA">
        <w:rPr>
          <w:rFonts w:ascii="Book Antiqua" w:hAnsi="Book Antiqua"/>
          <w:sz w:val="20"/>
          <w:szCs w:val="20"/>
        </w:rPr>
        <w:t xml:space="preserve">sarà </w:t>
      </w:r>
      <w:r w:rsidR="00174EEF" w:rsidRPr="00B737BA">
        <w:rPr>
          <w:rFonts w:ascii="Book Antiqua" w:hAnsi="Book Antiqua"/>
          <w:sz w:val="20"/>
          <w:szCs w:val="20"/>
        </w:rPr>
        <w:t xml:space="preserve">fatta pervenire agli Istituti partecipanti, </w:t>
      </w:r>
      <w:r>
        <w:rPr>
          <w:rFonts w:ascii="Book Antiqua" w:hAnsi="Book Antiqua"/>
          <w:sz w:val="20"/>
          <w:szCs w:val="20"/>
        </w:rPr>
        <w:t>successivamente all’avvenuta ammissione al concorso</w:t>
      </w:r>
      <w:r w:rsidR="00E951EA" w:rsidRPr="00B737BA">
        <w:rPr>
          <w:rFonts w:ascii="Book Antiqua" w:hAnsi="Book Antiqua"/>
          <w:sz w:val="20"/>
          <w:szCs w:val="20"/>
        </w:rPr>
        <w:t>.</w:t>
      </w:r>
    </w:p>
    <w:p w:rsidR="00F57DF8" w:rsidRPr="00B737BA" w:rsidRDefault="00C40B41" w:rsidP="001B50D2">
      <w:pPr>
        <w:numPr>
          <w:ilvl w:val="1"/>
          <w:numId w:val="3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 xml:space="preserve">La presentazione </w:t>
      </w:r>
      <w:r w:rsidR="00174EEF" w:rsidRPr="00B737BA">
        <w:rPr>
          <w:rFonts w:ascii="Book Antiqua" w:hAnsi="Book Antiqua"/>
          <w:sz w:val="20"/>
          <w:szCs w:val="20"/>
        </w:rPr>
        <w:t>sarà</w:t>
      </w:r>
      <w:r w:rsidRPr="00B737BA">
        <w:rPr>
          <w:rFonts w:ascii="Book Antiqua" w:hAnsi="Book Antiqua"/>
          <w:sz w:val="20"/>
          <w:szCs w:val="20"/>
        </w:rPr>
        <w:t xml:space="preserve"> “al piatto” ed in porzioni singole. </w:t>
      </w:r>
    </w:p>
    <w:p w:rsidR="00F57DF8" w:rsidRPr="00B737BA" w:rsidRDefault="00DD0FFA" w:rsidP="00DD0FFA">
      <w:pPr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4.3 </w:t>
      </w:r>
      <w:r w:rsidR="00F57DF8" w:rsidRPr="00B737BA">
        <w:rPr>
          <w:rFonts w:ascii="Book Antiqua" w:hAnsi="Book Antiqua"/>
          <w:sz w:val="20"/>
          <w:szCs w:val="20"/>
        </w:rPr>
        <w:t>O</w:t>
      </w:r>
      <w:r w:rsidR="00C40B41" w:rsidRPr="00B737BA">
        <w:rPr>
          <w:rFonts w:ascii="Book Antiqua" w:hAnsi="Book Antiqua"/>
          <w:sz w:val="20"/>
          <w:szCs w:val="20"/>
        </w:rPr>
        <w:t xml:space="preserve">gni concorrente </w:t>
      </w:r>
      <w:r w:rsidR="00174EEF" w:rsidRPr="00B737BA">
        <w:rPr>
          <w:rFonts w:ascii="Book Antiqua" w:hAnsi="Book Antiqua"/>
          <w:sz w:val="20"/>
          <w:szCs w:val="20"/>
        </w:rPr>
        <w:t>avrà</w:t>
      </w:r>
      <w:r w:rsidR="00C40B41" w:rsidRPr="00B737BA">
        <w:rPr>
          <w:rFonts w:ascii="Book Antiqua" w:hAnsi="Book Antiqua"/>
          <w:sz w:val="20"/>
          <w:szCs w:val="20"/>
        </w:rPr>
        <w:t xml:space="preserve"> a disposizione </w:t>
      </w:r>
      <w:r w:rsidR="00F57DF8" w:rsidRPr="00B737BA">
        <w:rPr>
          <w:rFonts w:ascii="Book Antiqua" w:hAnsi="Book Antiqua"/>
          <w:sz w:val="20"/>
          <w:szCs w:val="20"/>
        </w:rPr>
        <w:t>60</w:t>
      </w:r>
      <w:r w:rsidR="00C40B41" w:rsidRPr="00B737BA">
        <w:rPr>
          <w:rFonts w:ascii="Book Antiqua" w:hAnsi="Book Antiqua"/>
          <w:sz w:val="20"/>
          <w:szCs w:val="20"/>
        </w:rPr>
        <w:t xml:space="preserve"> min</w:t>
      </w:r>
      <w:r w:rsidR="00F57DF8" w:rsidRPr="00B737BA">
        <w:rPr>
          <w:rFonts w:ascii="Book Antiqua" w:hAnsi="Book Antiqua"/>
          <w:sz w:val="20"/>
          <w:szCs w:val="20"/>
        </w:rPr>
        <w:t>uti (compresa la preparazione)</w:t>
      </w:r>
      <w:r w:rsidR="006C3DA5" w:rsidRPr="00B737BA">
        <w:rPr>
          <w:rFonts w:ascii="Book Antiqua" w:hAnsi="Book Antiqua"/>
          <w:sz w:val="20"/>
          <w:szCs w:val="20"/>
        </w:rPr>
        <w:t xml:space="preserve"> e dovrà realizzare due piatti: uno per la giuria e l’alt</w:t>
      </w:r>
      <w:r w:rsidR="00174EEF" w:rsidRPr="00B737BA">
        <w:rPr>
          <w:rFonts w:ascii="Book Antiqua" w:hAnsi="Book Antiqua"/>
          <w:sz w:val="20"/>
          <w:szCs w:val="20"/>
        </w:rPr>
        <w:t>r</w:t>
      </w:r>
      <w:r w:rsidR="006C3DA5" w:rsidRPr="00B737BA">
        <w:rPr>
          <w:rFonts w:ascii="Book Antiqua" w:hAnsi="Book Antiqua"/>
          <w:sz w:val="20"/>
          <w:szCs w:val="20"/>
        </w:rPr>
        <w:t>o da esposizione</w:t>
      </w:r>
      <w:r w:rsidR="00F57DF8" w:rsidRPr="00B737BA">
        <w:rPr>
          <w:rFonts w:ascii="Book Antiqua" w:hAnsi="Book Antiqua"/>
          <w:sz w:val="20"/>
          <w:szCs w:val="20"/>
        </w:rPr>
        <w:t>.</w:t>
      </w:r>
    </w:p>
    <w:p w:rsidR="00F57DF8" w:rsidRPr="00B737BA" w:rsidRDefault="00F57DF8" w:rsidP="00F57DF8">
      <w:pPr>
        <w:jc w:val="both"/>
        <w:rPr>
          <w:rFonts w:ascii="Book Antiqua" w:hAnsi="Book Antiqua"/>
          <w:sz w:val="20"/>
          <w:szCs w:val="20"/>
        </w:rPr>
      </w:pPr>
    </w:p>
    <w:p w:rsidR="004A12BF" w:rsidRPr="00B737BA" w:rsidRDefault="00F57DF8" w:rsidP="001B50D2">
      <w:pPr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</w:rPr>
      </w:pPr>
      <w:r w:rsidRPr="00B737BA">
        <w:rPr>
          <w:rFonts w:ascii="Book Antiqua" w:hAnsi="Book Antiqua"/>
          <w:b/>
          <w:sz w:val="20"/>
          <w:szCs w:val="20"/>
        </w:rPr>
        <w:t>CRITERI VALUTAZIONE</w:t>
      </w:r>
    </w:p>
    <w:p w:rsidR="004A12BF" w:rsidRPr="00B737BA" w:rsidRDefault="00C40B41" w:rsidP="001B50D2">
      <w:pPr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 xml:space="preserve">Mise-en-place e pulizia, </w:t>
      </w:r>
      <w:r w:rsidR="00DD0FFA">
        <w:rPr>
          <w:rFonts w:ascii="Book Antiqua" w:hAnsi="Book Antiqua"/>
          <w:sz w:val="20"/>
          <w:szCs w:val="20"/>
        </w:rPr>
        <w:tab/>
      </w:r>
      <w:r w:rsidR="00DD0FFA">
        <w:rPr>
          <w:rFonts w:ascii="Book Antiqua" w:hAnsi="Book Antiqua"/>
          <w:sz w:val="20"/>
          <w:szCs w:val="20"/>
        </w:rPr>
        <w:tab/>
      </w:r>
      <w:r w:rsidRPr="00B737BA">
        <w:rPr>
          <w:rFonts w:ascii="Book Antiqua" w:hAnsi="Book Antiqua"/>
          <w:sz w:val="20"/>
          <w:szCs w:val="20"/>
        </w:rPr>
        <w:t xml:space="preserve">punti 0-25 </w:t>
      </w:r>
    </w:p>
    <w:p w:rsidR="004A12BF" w:rsidRPr="00DD0FFA" w:rsidRDefault="00DD0FFA" w:rsidP="00DD0FFA">
      <w:pPr>
        <w:ind w:left="720"/>
        <w:jc w:val="both"/>
        <w:rPr>
          <w:rFonts w:ascii="Book Antiqua" w:hAnsi="Book Antiqua"/>
          <w:sz w:val="16"/>
          <w:szCs w:val="16"/>
        </w:rPr>
      </w:pPr>
      <w:r w:rsidRPr="00DD0FFA">
        <w:rPr>
          <w:rFonts w:ascii="Book Antiqua" w:hAnsi="Book Antiqua"/>
          <w:sz w:val="16"/>
          <w:szCs w:val="16"/>
        </w:rPr>
        <w:t>Organizzazione de</w:t>
      </w:r>
      <w:r w:rsidR="00C40B41" w:rsidRPr="00DD0FFA">
        <w:rPr>
          <w:rFonts w:ascii="Book Antiqua" w:hAnsi="Book Antiqua"/>
          <w:sz w:val="16"/>
          <w:szCs w:val="16"/>
        </w:rPr>
        <w:t xml:space="preserve">l proprio lavoro, rispetto dei tempi d’esecuzione, capacità di predisporre e riordinare le attrezzature; rispetto dei programmi e degli orari stabiliti; pulizia ed ordine durante le fasi di lavorazione; efficacia delle tecniche impiegate. </w:t>
      </w:r>
    </w:p>
    <w:p w:rsidR="00F63F95" w:rsidRPr="00DD0FFA" w:rsidRDefault="00C40B41" w:rsidP="001B50D2">
      <w:pPr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DD0FFA">
        <w:rPr>
          <w:rFonts w:ascii="Book Antiqua" w:hAnsi="Book Antiqua"/>
          <w:sz w:val="20"/>
          <w:szCs w:val="20"/>
        </w:rPr>
        <w:t xml:space="preserve">Preparazione professionale, </w:t>
      </w:r>
      <w:r w:rsidR="00DD0FFA">
        <w:rPr>
          <w:rFonts w:ascii="Book Antiqua" w:hAnsi="Book Antiqua"/>
          <w:sz w:val="20"/>
          <w:szCs w:val="20"/>
        </w:rPr>
        <w:tab/>
      </w:r>
      <w:r w:rsidR="00DD0FFA">
        <w:rPr>
          <w:rFonts w:ascii="Book Antiqua" w:hAnsi="Book Antiqua"/>
          <w:sz w:val="20"/>
          <w:szCs w:val="20"/>
        </w:rPr>
        <w:tab/>
      </w:r>
      <w:r w:rsidRPr="00DD0FFA">
        <w:rPr>
          <w:rFonts w:ascii="Book Antiqua" w:hAnsi="Book Antiqua"/>
          <w:sz w:val="20"/>
          <w:szCs w:val="20"/>
        </w:rPr>
        <w:t>punti 0-25</w:t>
      </w:r>
    </w:p>
    <w:p w:rsidR="004A12BF" w:rsidRPr="00DD0FFA" w:rsidRDefault="00C40B41" w:rsidP="00DD0FFA">
      <w:pPr>
        <w:ind w:left="709" w:firstLine="11"/>
        <w:jc w:val="both"/>
        <w:rPr>
          <w:rFonts w:ascii="Book Antiqua" w:hAnsi="Book Antiqua"/>
          <w:sz w:val="16"/>
          <w:szCs w:val="16"/>
        </w:rPr>
      </w:pPr>
      <w:r w:rsidRPr="00DD0FFA">
        <w:rPr>
          <w:rFonts w:ascii="Book Antiqua" w:hAnsi="Book Antiqua"/>
          <w:sz w:val="16"/>
          <w:szCs w:val="16"/>
        </w:rPr>
        <w:t xml:space="preserve">Corretta manipolazione e conservazione degli alimenti,rispetto delle norme igieniche;correttacottura degli alimenti (carni, pesci, verdure, ecc.);corretto uso delle grammature e delle porzioni;corretta impostazione della ricetta. </w:t>
      </w:r>
    </w:p>
    <w:p w:rsidR="004A12BF" w:rsidRPr="00B737BA" w:rsidRDefault="004A12BF" w:rsidP="001B50D2">
      <w:pPr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D</w:t>
      </w:r>
      <w:r w:rsidR="00C40B41" w:rsidRPr="00B737BA">
        <w:rPr>
          <w:rFonts w:ascii="Book Antiqua" w:hAnsi="Book Antiqua"/>
          <w:sz w:val="20"/>
          <w:szCs w:val="20"/>
        </w:rPr>
        <w:t xml:space="preserve">isposizione e presentazione, </w:t>
      </w:r>
      <w:r w:rsidR="00FD0A8C">
        <w:rPr>
          <w:rFonts w:ascii="Book Antiqua" w:hAnsi="Book Antiqua"/>
          <w:sz w:val="20"/>
          <w:szCs w:val="20"/>
        </w:rPr>
        <w:tab/>
      </w:r>
      <w:r w:rsidR="00FD0A8C">
        <w:rPr>
          <w:rFonts w:ascii="Book Antiqua" w:hAnsi="Book Antiqua"/>
          <w:sz w:val="20"/>
          <w:szCs w:val="20"/>
        </w:rPr>
        <w:tab/>
      </w:r>
      <w:r w:rsidR="00C40B41" w:rsidRPr="00B737BA">
        <w:rPr>
          <w:rFonts w:ascii="Book Antiqua" w:hAnsi="Book Antiqua"/>
          <w:sz w:val="20"/>
          <w:szCs w:val="20"/>
        </w:rPr>
        <w:t xml:space="preserve">punti 0-25 </w:t>
      </w:r>
    </w:p>
    <w:p w:rsidR="004A12BF" w:rsidRPr="00DD0FFA" w:rsidRDefault="004A12BF" w:rsidP="004A12BF">
      <w:pPr>
        <w:ind w:left="709"/>
        <w:jc w:val="both"/>
        <w:rPr>
          <w:rFonts w:ascii="Book Antiqua" w:hAnsi="Book Antiqua"/>
          <w:sz w:val="16"/>
          <w:szCs w:val="16"/>
        </w:rPr>
      </w:pPr>
      <w:r w:rsidRPr="00DD0FFA">
        <w:rPr>
          <w:rFonts w:ascii="Book Antiqua" w:hAnsi="Book Antiqua"/>
          <w:sz w:val="16"/>
          <w:szCs w:val="16"/>
        </w:rPr>
        <w:t>D</w:t>
      </w:r>
      <w:r w:rsidR="00C40B41" w:rsidRPr="00DD0FFA">
        <w:rPr>
          <w:rFonts w:ascii="Book Antiqua" w:hAnsi="Book Antiqua"/>
          <w:sz w:val="16"/>
          <w:szCs w:val="16"/>
        </w:rPr>
        <w:t xml:space="preserve">isposizione pulita ed ordinata dei cibi nel piatto senza guarnizioni artificiali;uso di tecniche di confezionamento efficaci che non comportino inutile perdita di tempo;uso di piatti e porcellane sobri ed adatti ad esaltare il cibo in essi contenuto. </w:t>
      </w:r>
    </w:p>
    <w:p w:rsidR="004A12BF" w:rsidRPr="00B737BA" w:rsidRDefault="00DD0FFA" w:rsidP="001B50D2">
      <w:pPr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Aspetto estetico e sapore,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C40B41" w:rsidRPr="00B737BA">
        <w:rPr>
          <w:rFonts w:ascii="Book Antiqua" w:hAnsi="Book Antiqua"/>
          <w:sz w:val="20"/>
          <w:szCs w:val="20"/>
        </w:rPr>
        <w:t xml:space="preserve">punti 0-25 </w:t>
      </w:r>
    </w:p>
    <w:p w:rsidR="004A12BF" w:rsidRPr="00DD0FFA" w:rsidRDefault="004A12BF" w:rsidP="004A12BF">
      <w:pPr>
        <w:ind w:left="709"/>
        <w:jc w:val="both"/>
        <w:rPr>
          <w:rFonts w:ascii="Book Antiqua" w:hAnsi="Book Antiqua"/>
          <w:sz w:val="16"/>
          <w:szCs w:val="16"/>
        </w:rPr>
      </w:pPr>
      <w:r w:rsidRPr="00DD0FFA">
        <w:rPr>
          <w:rFonts w:ascii="Book Antiqua" w:hAnsi="Book Antiqua"/>
          <w:sz w:val="16"/>
          <w:szCs w:val="16"/>
        </w:rPr>
        <w:t>A</w:t>
      </w:r>
      <w:r w:rsidR="00C40B41" w:rsidRPr="00DD0FFA">
        <w:rPr>
          <w:rFonts w:ascii="Book Antiqua" w:hAnsi="Book Antiqua"/>
          <w:sz w:val="16"/>
          <w:szCs w:val="16"/>
        </w:rPr>
        <w:t xml:space="preserve">spetto estetico ed impatto cromatico piacevole ed elegante;sapore gradevole ed in armonia con il tipo di alimento impiegato; uso corretto dei condimenti. </w:t>
      </w:r>
    </w:p>
    <w:p w:rsidR="00DD0FFA" w:rsidRDefault="00DD0FFA" w:rsidP="004A12BF">
      <w:pPr>
        <w:ind w:left="426"/>
        <w:jc w:val="both"/>
        <w:rPr>
          <w:rFonts w:ascii="Book Antiqua" w:hAnsi="Book Antiqua"/>
          <w:sz w:val="20"/>
          <w:szCs w:val="20"/>
        </w:rPr>
      </w:pPr>
    </w:p>
    <w:p w:rsidR="00C40B41" w:rsidRPr="00B737BA" w:rsidRDefault="00F63F95" w:rsidP="0034062D">
      <w:pPr>
        <w:ind w:firstLine="360"/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N</w:t>
      </w:r>
      <w:r w:rsidR="00C40B41" w:rsidRPr="00B737BA">
        <w:rPr>
          <w:rFonts w:ascii="Book Antiqua" w:hAnsi="Book Antiqua"/>
          <w:sz w:val="20"/>
          <w:szCs w:val="20"/>
        </w:rPr>
        <w:t xml:space="preserve">on sono ammessi mezzi punti. </w:t>
      </w:r>
    </w:p>
    <w:p w:rsidR="004A12BF" w:rsidRPr="00B737BA" w:rsidRDefault="004A12BF" w:rsidP="00D230B2">
      <w:pPr>
        <w:jc w:val="both"/>
        <w:rPr>
          <w:rFonts w:ascii="Book Antiqua" w:hAnsi="Book Antiqua"/>
          <w:sz w:val="20"/>
          <w:szCs w:val="20"/>
        </w:rPr>
      </w:pPr>
    </w:p>
    <w:p w:rsidR="00C40B41" w:rsidRPr="00B737BA" w:rsidRDefault="00C40B41" w:rsidP="001B50D2">
      <w:pPr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</w:rPr>
      </w:pPr>
      <w:r w:rsidRPr="00B737BA">
        <w:rPr>
          <w:rFonts w:ascii="Book Antiqua" w:hAnsi="Book Antiqua"/>
          <w:b/>
          <w:sz w:val="20"/>
          <w:szCs w:val="20"/>
        </w:rPr>
        <w:t xml:space="preserve">GIURIA </w:t>
      </w:r>
    </w:p>
    <w:p w:rsidR="002A6BD8" w:rsidRDefault="00DD0FFA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La </w:t>
      </w:r>
      <w:r w:rsidR="00C40B41" w:rsidRPr="00B737BA">
        <w:rPr>
          <w:rFonts w:ascii="Book Antiqua" w:hAnsi="Book Antiqua"/>
          <w:sz w:val="20"/>
          <w:szCs w:val="20"/>
        </w:rPr>
        <w:t>Giu</w:t>
      </w:r>
      <w:r w:rsidR="002410A9" w:rsidRPr="00B737BA">
        <w:rPr>
          <w:rFonts w:ascii="Book Antiqua" w:hAnsi="Book Antiqua"/>
          <w:sz w:val="20"/>
          <w:szCs w:val="20"/>
        </w:rPr>
        <w:t xml:space="preserve">ria </w:t>
      </w:r>
      <w:r w:rsidR="002A6BD8">
        <w:rPr>
          <w:rFonts w:ascii="Book Antiqua" w:hAnsi="Book Antiqua"/>
          <w:sz w:val="20"/>
          <w:szCs w:val="20"/>
        </w:rPr>
        <w:t>sarà composta da</w:t>
      </w:r>
      <w:r w:rsidR="00AE1E3E">
        <w:rPr>
          <w:rFonts w:ascii="Book Antiqua" w:hAnsi="Book Antiqua"/>
          <w:sz w:val="20"/>
          <w:szCs w:val="20"/>
        </w:rPr>
        <w:t xml:space="preserve">n° 5 </w:t>
      </w:r>
      <w:r w:rsidR="002410A9" w:rsidRPr="00B737BA">
        <w:rPr>
          <w:rFonts w:ascii="Book Antiqua" w:hAnsi="Book Antiqua"/>
          <w:sz w:val="20"/>
          <w:szCs w:val="20"/>
        </w:rPr>
        <w:t xml:space="preserve">esperti </w:t>
      </w:r>
      <w:r w:rsidR="00F63F95" w:rsidRPr="00B737BA">
        <w:rPr>
          <w:rFonts w:ascii="Book Antiqua" w:hAnsi="Book Antiqua"/>
          <w:sz w:val="20"/>
          <w:szCs w:val="20"/>
        </w:rPr>
        <w:t>del settore</w:t>
      </w:r>
      <w:r w:rsidR="002410A9" w:rsidRPr="00B737BA">
        <w:rPr>
          <w:rFonts w:ascii="Book Antiqua" w:hAnsi="Book Antiqua"/>
          <w:sz w:val="20"/>
          <w:szCs w:val="20"/>
        </w:rPr>
        <w:t>.</w:t>
      </w:r>
    </w:p>
    <w:p w:rsidR="002A6BD8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La Giuria è composta da una commi</w:t>
      </w:r>
      <w:r w:rsidR="002A6BD8">
        <w:rPr>
          <w:rFonts w:ascii="Book Antiqua" w:hAnsi="Book Antiqua"/>
          <w:sz w:val="20"/>
          <w:szCs w:val="20"/>
        </w:rPr>
        <w:t>ssione, formata da più Giudici.</w:t>
      </w:r>
    </w:p>
    <w:p w:rsidR="002A6BD8" w:rsidRDefault="002A6BD8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2A6BD8">
        <w:rPr>
          <w:rFonts w:ascii="Book Antiqua" w:hAnsi="Book Antiqua"/>
          <w:sz w:val="20"/>
          <w:szCs w:val="20"/>
        </w:rPr>
        <w:t>Il giudizio della Giuria sarà da ritenersi insindacabile.</w:t>
      </w:r>
    </w:p>
    <w:p w:rsidR="00100891" w:rsidRPr="002A6BD8" w:rsidRDefault="0010089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Ogni eventuale ricorso, potrà essere sottoposto alla Giuria secondo le modalità previste dalla Legge.</w:t>
      </w:r>
    </w:p>
    <w:p w:rsidR="00A937C0" w:rsidRPr="00B737BA" w:rsidRDefault="00A937C0" w:rsidP="00A937C0">
      <w:pPr>
        <w:jc w:val="center"/>
        <w:rPr>
          <w:rFonts w:ascii="Book Antiqua" w:hAnsi="Book Antiqua"/>
          <w:sz w:val="20"/>
          <w:szCs w:val="20"/>
        </w:rPr>
      </w:pPr>
    </w:p>
    <w:p w:rsidR="00540304" w:rsidRPr="00B737BA" w:rsidRDefault="00540304" w:rsidP="001B50D2">
      <w:pPr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</w:rPr>
      </w:pPr>
      <w:r w:rsidRPr="00B737BA">
        <w:rPr>
          <w:rFonts w:ascii="Book Antiqua" w:hAnsi="Book Antiqua"/>
          <w:b/>
          <w:sz w:val="20"/>
          <w:szCs w:val="20"/>
        </w:rPr>
        <w:t xml:space="preserve">PREMI E RICONOSCIMENTI </w:t>
      </w:r>
    </w:p>
    <w:p w:rsidR="002A6BD8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Il Concorso prevede i seguenti premi:</w:t>
      </w:r>
    </w:p>
    <w:p w:rsidR="00102B35" w:rsidRPr="00B737BA" w:rsidRDefault="00102B35" w:rsidP="002A6BD8">
      <w:pPr>
        <w:ind w:left="360"/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Classifica Generale</w:t>
      </w:r>
    </w:p>
    <w:p w:rsidR="00AE1E3E" w:rsidRPr="00B26CF3" w:rsidRDefault="00102B35" w:rsidP="001B50D2">
      <w:pPr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  <w:szCs w:val="20"/>
        </w:rPr>
      </w:pPr>
      <w:r w:rsidRPr="00B26CF3">
        <w:rPr>
          <w:rFonts w:ascii="Book Antiqua" w:hAnsi="Book Antiqua"/>
          <w:sz w:val="20"/>
          <w:szCs w:val="20"/>
        </w:rPr>
        <w:t xml:space="preserve">1° </w:t>
      </w:r>
      <w:r w:rsidR="0034062D" w:rsidRPr="00B26CF3">
        <w:rPr>
          <w:rFonts w:ascii="Book Antiqua" w:hAnsi="Book Antiqua"/>
          <w:sz w:val="20"/>
          <w:szCs w:val="20"/>
        </w:rPr>
        <w:t xml:space="preserve">Classificato </w:t>
      </w:r>
      <w:r w:rsidR="00B26CF3" w:rsidRPr="00B26CF3">
        <w:rPr>
          <w:rFonts w:ascii="Book Antiqua" w:hAnsi="Book Antiqua"/>
          <w:sz w:val="20"/>
          <w:szCs w:val="20"/>
        </w:rPr>
        <w:t>–</w:t>
      </w:r>
      <w:r w:rsidR="0034062D" w:rsidRPr="00B26CF3">
        <w:rPr>
          <w:rFonts w:ascii="Book Antiqua" w:hAnsi="Book Antiqua"/>
          <w:sz w:val="20"/>
          <w:szCs w:val="20"/>
        </w:rPr>
        <w:t xml:space="preserve"> </w:t>
      </w:r>
      <w:r w:rsidR="00B26CF3" w:rsidRPr="00B26CF3">
        <w:rPr>
          <w:rFonts w:ascii="Book Antiqua" w:hAnsi="Book Antiqua"/>
          <w:sz w:val="20"/>
          <w:szCs w:val="20"/>
        </w:rPr>
        <w:t>Trofe + Stage di una settimana c/o il ristorante dell’Ariha Hotel (CS).</w:t>
      </w:r>
    </w:p>
    <w:p w:rsidR="00102B35" w:rsidRPr="00B26CF3" w:rsidRDefault="00AE1E3E" w:rsidP="001B50D2">
      <w:pPr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  <w:szCs w:val="20"/>
        </w:rPr>
      </w:pPr>
      <w:r w:rsidRPr="00B26CF3">
        <w:rPr>
          <w:rFonts w:ascii="Book Antiqua" w:hAnsi="Book Antiqua"/>
          <w:sz w:val="20"/>
          <w:szCs w:val="20"/>
        </w:rPr>
        <w:t xml:space="preserve">2° </w:t>
      </w:r>
      <w:r w:rsidR="00B26CF3" w:rsidRPr="00B26CF3">
        <w:rPr>
          <w:rFonts w:ascii="Book Antiqua" w:hAnsi="Book Antiqua"/>
          <w:sz w:val="20"/>
          <w:szCs w:val="20"/>
        </w:rPr>
        <w:t xml:space="preserve">Classificato -  Targa </w:t>
      </w:r>
    </w:p>
    <w:p w:rsidR="00102B35" w:rsidRPr="00B26CF3" w:rsidRDefault="00102B35" w:rsidP="001B50D2">
      <w:pPr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  <w:szCs w:val="20"/>
        </w:rPr>
      </w:pPr>
      <w:r w:rsidRPr="00B26CF3">
        <w:rPr>
          <w:rFonts w:ascii="Book Antiqua" w:hAnsi="Book Antiqua"/>
          <w:sz w:val="20"/>
          <w:szCs w:val="20"/>
        </w:rPr>
        <w:t>3°</w:t>
      </w:r>
      <w:r w:rsidR="00B26CF3" w:rsidRPr="00B26CF3">
        <w:rPr>
          <w:rFonts w:ascii="Book Antiqua" w:hAnsi="Book Antiqua"/>
          <w:sz w:val="20"/>
          <w:szCs w:val="20"/>
        </w:rPr>
        <w:t xml:space="preserve"> Classificato - </w:t>
      </w:r>
      <w:r w:rsidRPr="00B26CF3">
        <w:rPr>
          <w:rFonts w:ascii="Book Antiqua" w:hAnsi="Book Antiqua"/>
          <w:sz w:val="20"/>
          <w:szCs w:val="20"/>
        </w:rPr>
        <w:t xml:space="preserve"> </w:t>
      </w:r>
      <w:r w:rsidR="0034062D" w:rsidRPr="00B26CF3">
        <w:rPr>
          <w:rFonts w:ascii="Book Antiqua" w:hAnsi="Book Antiqua"/>
          <w:sz w:val="20"/>
          <w:szCs w:val="20"/>
        </w:rPr>
        <w:t>Targa</w:t>
      </w:r>
    </w:p>
    <w:p w:rsidR="0034062D" w:rsidRPr="00B26CF3" w:rsidRDefault="0034062D" w:rsidP="001B50D2">
      <w:pPr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  <w:szCs w:val="20"/>
        </w:rPr>
      </w:pPr>
      <w:r w:rsidRPr="00B26CF3">
        <w:rPr>
          <w:rFonts w:ascii="Book Antiqua" w:hAnsi="Book Antiqua"/>
          <w:sz w:val="20"/>
          <w:szCs w:val="20"/>
        </w:rPr>
        <w:t>Premio della critica.</w:t>
      </w:r>
    </w:p>
    <w:p w:rsidR="00100891" w:rsidRDefault="00102B35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>A tutti i partecipanti sarà consegnato un attestato di partecipazione.</w:t>
      </w:r>
    </w:p>
    <w:p w:rsidR="00100891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B737BA">
        <w:rPr>
          <w:rFonts w:ascii="Book Antiqua" w:hAnsi="Book Antiqua"/>
          <w:sz w:val="20"/>
          <w:szCs w:val="20"/>
        </w:rPr>
        <w:t xml:space="preserve">I premi sono assegnati ai concorrenti sulla base delle valutazioni e dei verdetti espressi dalla Giuria. </w:t>
      </w:r>
    </w:p>
    <w:p w:rsidR="00100891" w:rsidRDefault="00C40B41" w:rsidP="001B50D2">
      <w:pPr>
        <w:numPr>
          <w:ilvl w:val="1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100891">
        <w:rPr>
          <w:rFonts w:ascii="Book Antiqua" w:hAnsi="Book Antiqua"/>
          <w:sz w:val="20"/>
          <w:szCs w:val="20"/>
        </w:rPr>
        <w:t xml:space="preserve">Le premiazioni </w:t>
      </w:r>
      <w:r w:rsidR="00102B35" w:rsidRPr="00100891">
        <w:rPr>
          <w:rFonts w:ascii="Book Antiqua" w:hAnsi="Book Antiqua"/>
          <w:sz w:val="20"/>
          <w:szCs w:val="20"/>
        </w:rPr>
        <w:t>avranno</w:t>
      </w:r>
      <w:r w:rsidR="00F63F95" w:rsidRPr="00100891">
        <w:rPr>
          <w:rFonts w:ascii="Book Antiqua" w:hAnsi="Book Antiqua"/>
          <w:sz w:val="20"/>
          <w:szCs w:val="20"/>
        </w:rPr>
        <w:t xml:space="preserve"> luogo al termine della</w:t>
      </w:r>
      <w:r w:rsidRPr="00100891">
        <w:rPr>
          <w:rFonts w:ascii="Book Antiqua" w:hAnsi="Book Antiqua"/>
          <w:sz w:val="20"/>
          <w:szCs w:val="20"/>
        </w:rPr>
        <w:t xml:space="preserve"> giornata; i concorrenti devono p</w:t>
      </w:r>
      <w:r w:rsidR="00100891">
        <w:rPr>
          <w:rFonts w:ascii="Book Antiqua" w:hAnsi="Book Antiqua"/>
          <w:sz w:val="20"/>
          <w:szCs w:val="20"/>
        </w:rPr>
        <w:t>artecipare in divisa ufficiale.</w:t>
      </w:r>
    </w:p>
    <w:p w:rsidR="00511AA6" w:rsidRDefault="00511AA6" w:rsidP="00100891">
      <w:pPr>
        <w:jc w:val="both"/>
        <w:rPr>
          <w:rFonts w:ascii="Book Antiqua" w:hAnsi="Book Antiqua"/>
          <w:sz w:val="20"/>
          <w:szCs w:val="20"/>
        </w:rPr>
      </w:pPr>
    </w:p>
    <w:p w:rsidR="00511AA6" w:rsidRPr="00100891" w:rsidRDefault="00511AA6" w:rsidP="00100891">
      <w:pPr>
        <w:jc w:val="both"/>
        <w:rPr>
          <w:rFonts w:ascii="Book Antiqua" w:hAnsi="Book Antiqua"/>
          <w:sz w:val="20"/>
          <w:szCs w:val="20"/>
        </w:rPr>
        <w:sectPr w:rsidR="00511AA6" w:rsidRPr="00100891" w:rsidSect="008F521A">
          <w:type w:val="continuous"/>
          <w:pgSz w:w="11906" w:h="16838"/>
          <w:pgMar w:top="70" w:right="1134" w:bottom="1134" w:left="1134" w:header="137" w:footer="708" w:gutter="0"/>
          <w:cols w:space="708"/>
          <w:docGrid w:linePitch="360"/>
        </w:sectPr>
      </w:pPr>
    </w:p>
    <w:p w:rsidR="00F56EBF" w:rsidRDefault="00F52380" w:rsidP="00511AA6">
      <w:pPr>
        <w:jc w:val="center"/>
        <w:rPr>
          <w:rFonts w:ascii="Book Antiqua" w:hAnsi="Book Antiqua"/>
          <w:b/>
          <w:bCs/>
          <w:sz w:val="16"/>
          <w:szCs w:val="16"/>
        </w:rPr>
      </w:pPr>
      <w:r w:rsidRPr="00100891">
        <w:rPr>
          <w:rFonts w:ascii="Book Antiqua" w:hAnsi="Book Antiqua"/>
          <w:b/>
          <w:bCs/>
          <w:sz w:val="16"/>
          <w:szCs w:val="16"/>
        </w:rPr>
        <w:lastRenderedPageBreak/>
        <w:t xml:space="preserve">L’ORGANIZZAZIONE È </w:t>
      </w:r>
      <w:r w:rsidR="00FE7847" w:rsidRPr="00100891">
        <w:rPr>
          <w:rFonts w:ascii="Book Antiqua" w:hAnsi="Book Antiqua"/>
          <w:b/>
          <w:bCs/>
          <w:sz w:val="16"/>
          <w:szCs w:val="16"/>
        </w:rPr>
        <w:t>SOLLE</w:t>
      </w:r>
      <w:r w:rsidRPr="00100891">
        <w:rPr>
          <w:rFonts w:ascii="Book Antiqua" w:hAnsi="Book Antiqua"/>
          <w:b/>
          <w:bCs/>
          <w:sz w:val="16"/>
          <w:szCs w:val="16"/>
        </w:rPr>
        <w:t>VATA DA QUALSIASI RESPONSABILITÀ</w:t>
      </w:r>
      <w:r w:rsidR="00FE7847" w:rsidRPr="00100891">
        <w:rPr>
          <w:rFonts w:ascii="Book Antiqua" w:hAnsi="Book Antiqua"/>
          <w:b/>
          <w:bCs/>
          <w:sz w:val="16"/>
          <w:szCs w:val="16"/>
        </w:rPr>
        <w:t xml:space="preserve"> NEICONFRONTI DEI PARTECIPANTI PRIMA, DURANTE E DOPO LA MANIFESTAZIONE</w:t>
      </w:r>
      <w:r w:rsidR="00100891" w:rsidRPr="00100891">
        <w:rPr>
          <w:rFonts w:ascii="Book Antiqua" w:hAnsi="Book Antiqua"/>
          <w:b/>
          <w:bCs/>
          <w:sz w:val="16"/>
          <w:szCs w:val="16"/>
        </w:rPr>
        <w:t>.</w:t>
      </w:r>
    </w:p>
    <w:p w:rsidR="008F521A" w:rsidRDefault="008F521A" w:rsidP="00511AA6">
      <w:pPr>
        <w:jc w:val="center"/>
        <w:rPr>
          <w:rFonts w:ascii="Book Antiqua" w:hAnsi="Book Antiqua"/>
          <w:b/>
          <w:bCs/>
          <w:sz w:val="16"/>
          <w:szCs w:val="16"/>
        </w:rPr>
      </w:pPr>
    </w:p>
    <w:p w:rsidR="00B26CF3" w:rsidRDefault="004A0D27" w:rsidP="00B26CF3">
      <w:pPr>
        <w:ind w:left="-284" w:right="-710"/>
        <w:rPr>
          <w:rFonts w:ascii="Book Antiqua" w:hAnsi="Book Antiqua"/>
          <w:sz w:val="16"/>
          <w:szCs w:val="16"/>
        </w:rPr>
      </w:pPr>
      <w:r w:rsidRPr="004A0D27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534035" cy="592455"/>
            <wp:effectExtent l="19050" t="0" r="0" b="0"/>
            <wp:docPr id="2" name="Immagine 1" descr="stemma-regione-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-regione-calabr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AA6">
        <w:rPr>
          <w:rFonts w:ascii="Book Antiqua" w:hAnsi="Book Antiqua"/>
          <w:sz w:val="16"/>
          <w:szCs w:val="16"/>
        </w:rPr>
        <w:t xml:space="preserve">   </w:t>
      </w:r>
      <w:r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1078163" cy="217310"/>
            <wp:effectExtent l="19050" t="0" r="7687" b="0"/>
            <wp:docPr id="4" name="Immagine 1" descr="C:\Users\Admin\Desktop\Calabria Style\Evento Il senso della Calabria\Loghi Patrocini\Confagrico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alabria Style\Evento Il senso della Calabria\Loghi Patrocini\Confagricoltu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37" cy="21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21A">
        <w:rPr>
          <w:rFonts w:ascii="Book Antiqua" w:hAnsi="Book Antiqua"/>
          <w:sz w:val="16"/>
          <w:szCs w:val="16"/>
        </w:rPr>
        <w:t xml:space="preserve"> </w:t>
      </w:r>
      <w:r w:rsidR="00511AA6">
        <w:rPr>
          <w:rFonts w:ascii="Book Antiqua" w:hAnsi="Book Antiqua"/>
          <w:sz w:val="16"/>
          <w:szCs w:val="16"/>
        </w:rPr>
        <w:t xml:space="preserve">   </w:t>
      </w:r>
      <w:r w:rsidRPr="004A0D27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541020" cy="577850"/>
            <wp:effectExtent l="19050" t="0" r="0" b="0"/>
            <wp:docPr id="3" name="Immagine 2" descr="provincia_di_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incia_di_c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AA6">
        <w:rPr>
          <w:rFonts w:ascii="Book Antiqua" w:hAnsi="Book Antiqua"/>
          <w:sz w:val="16"/>
          <w:szCs w:val="16"/>
        </w:rPr>
        <w:t xml:space="preserve">       </w:t>
      </w:r>
      <w:r w:rsidR="007C2CD6">
        <w:rPr>
          <w:rFonts w:ascii="Book Antiqua" w:hAnsi="Book Antiqua"/>
          <w:sz w:val="16"/>
          <w:szCs w:val="16"/>
        </w:rPr>
        <w:t xml:space="preserve"> </w:t>
      </w:r>
      <w:r w:rsidR="00511AA6" w:rsidRPr="00511AA6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541020" cy="673100"/>
            <wp:effectExtent l="19050" t="0" r="0" b="0"/>
            <wp:docPr id="6" name="Immagine 3" descr="stemma comunale cosenza-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 comunale cosenza-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AA6">
        <w:rPr>
          <w:rFonts w:ascii="Book Antiqua" w:hAnsi="Book Antiqua"/>
          <w:sz w:val="16"/>
          <w:szCs w:val="16"/>
        </w:rPr>
        <w:t xml:space="preserve">   </w:t>
      </w:r>
      <w:r w:rsidR="007C2CD6">
        <w:rPr>
          <w:rFonts w:ascii="Book Antiqua" w:hAnsi="Book Antiqua"/>
          <w:sz w:val="16"/>
          <w:szCs w:val="16"/>
        </w:rPr>
        <w:t xml:space="preserve"> </w:t>
      </w:r>
      <w:r w:rsidR="00511AA6" w:rsidRPr="00511AA6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541020" cy="563245"/>
            <wp:effectExtent l="19050" t="0" r="0" b="0"/>
            <wp:docPr id="7" name="Immagine 4" descr="Rende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de-Stemm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CD6">
        <w:rPr>
          <w:rFonts w:ascii="Book Antiqua" w:hAnsi="Book Antiqua"/>
          <w:sz w:val="16"/>
          <w:szCs w:val="16"/>
        </w:rPr>
        <w:t xml:space="preserve">    </w:t>
      </w:r>
      <w:r w:rsidR="008F521A">
        <w:rPr>
          <w:rFonts w:ascii="Book Antiqua" w:hAnsi="Book Antiqua"/>
          <w:sz w:val="16"/>
          <w:szCs w:val="16"/>
        </w:rPr>
        <w:t xml:space="preserve">  </w:t>
      </w:r>
      <w:r w:rsidR="007C2CD6" w:rsidRPr="007C2CD6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541020" cy="534035"/>
            <wp:effectExtent l="19050" t="0" r="0" b="0"/>
            <wp:docPr id="8" name="Immagine 5" descr="comunde_di_cassano_allo_i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unde_di_cassano_allo_ioni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21A">
        <w:rPr>
          <w:rFonts w:ascii="Book Antiqua" w:hAnsi="Book Antiqua"/>
          <w:sz w:val="16"/>
          <w:szCs w:val="16"/>
        </w:rPr>
        <w:t xml:space="preserve"> </w:t>
      </w:r>
      <w:r w:rsidR="007C2CD6">
        <w:rPr>
          <w:rFonts w:ascii="Book Antiqua" w:hAnsi="Book Antiqua"/>
          <w:sz w:val="16"/>
          <w:szCs w:val="16"/>
        </w:rPr>
        <w:t xml:space="preserve">  </w:t>
      </w:r>
      <w:r w:rsidR="007C2CD6" w:rsidRPr="007C2CD6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634621" cy="472242"/>
            <wp:effectExtent l="19050" t="0" r="0" b="0"/>
            <wp:docPr id="9" name="Immagine 6" descr="igr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grec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0" cy="47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CD6">
        <w:rPr>
          <w:rFonts w:ascii="Book Antiqua" w:hAnsi="Book Antiqua"/>
          <w:sz w:val="16"/>
          <w:szCs w:val="16"/>
        </w:rPr>
        <w:t xml:space="preserve">  </w:t>
      </w:r>
      <w:r w:rsidR="007C2CD6" w:rsidRPr="007C2CD6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541020" cy="541020"/>
            <wp:effectExtent l="19050" t="0" r="0" b="0"/>
            <wp:docPr id="10" name="Immagine 7" descr="11018927_718723174913259_219443033863543232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018927_718723174913259_2194430338635432320_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21A">
        <w:rPr>
          <w:rFonts w:ascii="Book Antiqua" w:hAnsi="Book Antiqua"/>
          <w:sz w:val="16"/>
          <w:szCs w:val="16"/>
        </w:rPr>
        <w:t xml:space="preserve">  </w:t>
      </w:r>
      <w:r w:rsidR="008F521A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423578" cy="528648"/>
            <wp:effectExtent l="19050" t="0" r="0" b="0"/>
            <wp:docPr id="11" name="Immagine 2" descr="C:\Users\Admin\Desktop\Calabria Style\Evento Il senso della Calabria\Loghi Patrocini\generazione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alabria Style\Evento Il senso della Calabria\Loghi Patrocini\generazione_banne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94" cy="53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CD6" w:rsidRPr="00B26CF3" w:rsidRDefault="004A0D27" w:rsidP="00B26CF3">
      <w:pPr>
        <w:ind w:left="-284" w:right="-710"/>
        <w:rPr>
          <w:rFonts w:ascii="Book Antiqua" w:hAnsi="Book Antiqua"/>
          <w:sz w:val="16"/>
          <w:szCs w:val="16"/>
        </w:rPr>
      </w:pPr>
      <w:r w:rsidRPr="008F521A">
        <w:rPr>
          <w:rFonts w:ascii="Book Antiqua" w:hAnsi="Book Antiqua"/>
          <w:sz w:val="12"/>
          <w:szCs w:val="12"/>
        </w:rPr>
        <w:t>Regione Calabria</w:t>
      </w:r>
      <w:r w:rsidR="00511AA6" w:rsidRPr="008F521A">
        <w:rPr>
          <w:rFonts w:ascii="Book Antiqua" w:hAnsi="Book Antiqua"/>
          <w:sz w:val="12"/>
          <w:szCs w:val="12"/>
        </w:rPr>
        <w:t xml:space="preserve"> </w:t>
      </w:r>
      <w:r w:rsidR="00B26CF3">
        <w:rPr>
          <w:rFonts w:ascii="Book Antiqua" w:hAnsi="Book Antiqua"/>
          <w:sz w:val="12"/>
          <w:szCs w:val="12"/>
        </w:rPr>
        <w:t xml:space="preserve">          </w:t>
      </w:r>
      <w:r w:rsidR="00B26CF3" w:rsidRPr="00B26CF3">
        <w:rPr>
          <w:rFonts w:ascii="Book Antiqua" w:hAnsi="Book Antiqua" w:cs="Arial"/>
          <w:color w:val="4B4B4B"/>
          <w:sz w:val="12"/>
          <w:szCs w:val="12"/>
        </w:rPr>
        <w:t>Confagricoltura Calabria</w:t>
      </w:r>
      <w:r w:rsidR="00B26CF3">
        <w:rPr>
          <w:rFonts w:ascii="Book Antiqua" w:hAnsi="Book Antiqua"/>
          <w:sz w:val="16"/>
          <w:szCs w:val="16"/>
        </w:rPr>
        <w:t xml:space="preserve">    </w:t>
      </w:r>
      <w:r w:rsidRPr="008F521A">
        <w:rPr>
          <w:rFonts w:ascii="Book Antiqua" w:hAnsi="Book Antiqua"/>
          <w:sz w:val="12"/>
          <w:szCs w:val="12"/>
        </w:rPr>
        <w:t>Provincia di Cosenz</w:t>
      </w:r>
      <w:bookmarkStart w:id="0" w:name="_GoBack"/>
      <w:bookmarkEnd w:id="0"/>
      <w:r w:rsidR="00511AA6" w:rsidRPr="008F521A">
        <w:rPr>
          <w:rFonts w:ascii="Book Antiqua" w:hAnsi="Book Antiqua"/>
          <w:sz w:val="12"/>
          <w:szCs w:val="12"/>
        </w:rPr>
        <w:t>a</w:t>
      </w:r>
      <w:r w:rsidR="007C2CD6" w:rsidRPr="008F521A">
        <w:rPr>
          <w:rFonts w:ascii="Book Antiqua" w:hAnsi="Book Antiqua"/>
          <w:sz w:val="12"/>
          <w:szCs w:val="12"/>
        </w:rPr>
        <w:t xml:space="preserve">    Comune di Cosenza    </w:t>
      </w:r>
      <w:r w:rsidR="00511AA6" w:rsidRPr="008F521A">
        <w:rPr>
          <w:rFonts w:ascii="Book Antiqua" w:hAnsi="Book Antiqua"/>
          <w:sz w:val="12"/>
          <w:szCs w:val="12"/>
        </w:rPr>
        <w:t>Comune di Rende</w:t>
      </w:r>
      <w:r w:rsidR="007C2CD6" w:rsidRPr="008F521A">
        <w:rPr>
          <w:rFonts w:ascii="Book Antiqua" w:hAnsi="Book Antiqua"/>
          <w:sz w:val="12"/>
          <w:szCs w:val="12"/>
        </w:rPr>
        <w:t xml:space="preserve">        Comune di                                             </w:t>
      </w:r>
      <w:r w:rsidR="008F521A">
        <w:rPr>
          <w:rFonts w:ascii="Book Antiqua" w:hAnsi="Book Antiqua"/>
          <w:sz w:val="12"/>
          <w:szCs w:val="12"/>
        </w:rPr>
        <w:t xml:space="preserve">       </w:t>
      </w:r>
      <w:r w:rsidR="007C2CD6" w:rsidRPr="008F521A">
        <w:rPr>
          <w:rFonts w:ascii="Book Antiqua" w:hAnsi="Book Antiqua"/>
          <w:sz w:val="12"/>
          <w:szCs w:val="12"/>
        </w:rPr>
        <w:t>Ariha Hotel</w:t>
      </w:r>
    </w:p>
    <w:p w:rsidR="004A0D27" w:rsidRPr="008F521A" w:rsidRDefault="008F521A" w:rsidP="008F521A">
      <w:pPr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 </w:t>
      </w:r>
      <w:r>
        <w:rPr>
          <w:rFonts w:ascii="Book Antiqua" w:hAnsi="Book Antiqua"/>
          <w:sz w:val="12"/>
          <w:szCs w:val="12"/>
        </w:rPr>
        <w:tab/>
      </w:r>
      <w:r>
        <w:rPr>
          <w:rFonts w:ascii="Book Antiqua" w:hAnsi="Book Antiqua"/>
          <w:sz w:val="12"/>
          <w:szCs w:val="12"/>
        </w:rPr>
        <w:tab/>
      </w:r>
      <w:r>
        <w:rPr>
          <w:rFonts w:ascii="Book Antiqua" w:hAnsi="Book Antiqua"/>
          <w:sz w:val="12"/>
          <w:szCs w:val="12"/>
        </w:rPr>
        <w:tab/>
      </w:r>
      <w:r>
        <w:rPr>
          <w:rFonts w:ascii="Book Antiqua" w:hAnsi="Book Antiqua"/>
          <w:sz w:val="12"/>
          <w:szCs w:val="12"/>
        </w:rPr>
        <w:tab/>
      </w:r>
      <w:r>
        <w:rPr>
          <w:rFonts w:ascii="Book Antiqua" w:hAnsi="Book Antiqua"/>
          <w:sz w:val="12"/>
          <w:szCs w:val="12"/>
        </w:rPr>
        <w:tab/>
      </w:r>
      <w:r>
        <w:rPr>
          <w:rFonts w:ascii="Book Antiqua" w:hAnsi="Book Antiqua"/>
          <w:sz w:val="12"/>
          <w:szCs w:val="12"/>
        </w:rPr>
        <w:tab/>
      </w:r>
      <w:r>
        <w:rPr>
          <w:rFonts w:ascii="Book Antiqua" w:hAnsi="Book Antiqua"/>
          <w:sz w:val="12"/>
          <w:szCs w:val="12"/>
        </w:rPr>
        <w:tab/>
        <w:t xml:space="preserve">                             </w:t>
      </w:r>
      <w:r w:rsidR="007C2CD6" w:rsidRPr="008F521A">
        <w:rPr>
          <w:rFonts w:ascii="Book Antiqua" w:hAnsi="Book Antiqua"/>
          <w:sz w:val="12"/>
          <w:szCs w:val="12"/>
        </w:rPr>
        <w:t xml:space="preserve">  Cassano Allo Ionio</w:t>
      </w:r>
    </w:p>
    <w:sectPr w:rsidR="004A0D27" w:rsidRPr="008F521A" w:rsidSect="008F521A">
      <w:type w:val="continuous"/>
      <w:pgSz w:w="11906" w:h="16838"/>
      <w:pgMar w:top="70" w:right="1134" w:bottom="4" w:left="1134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7A9" w:rsidRDefault="004637A9" w:rsidP="006725F0">
      <w:pPr>
        <w:spacing w:line="240" w:lineRule="auto"/>
      </w:pPr>
      <w:r>
        <w:separator/>
      </w:r>
    </w:p>
  </w:endnote>
  <w:endnote w:type="continuationSeparator" w:id="1">
    <w:p w:rsidR="004637A9" w:rsidRDefault="004637A9" w:rsidP="00672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7A9" w:rsidRDefault="004637A9" w:rsidP="006725F0">
      <w:pPr>
        <w:spacing w:line="240" w:lineRule="auto"/>
      </w:pPr>
      <w:r>
        <w:separator/>
      </w:r>
    </w:p>
  </w:footnote>
  <w:footnote w:type="continuationSeparator" w:id="1">
    <w:p w:rsidR="004637A9" w:rsidRDefault="004637A9" w:rsidP="006725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F0" w:rsidRDefault="006725F0" w:rsidP="006725F0">
    <w:pPr>
      <w:jc w:val="center"/>
      <w:rPr>
        <w:rFonts w:ascii="Book Antiqua" w:hAnsi="Book Antiqua"/>
        <w:sz w:val="24"/>
        <w:szCs w:val="24"/>
      </w:rPr>
    </w:pPr>
  </w:p>
  <w:p w:rsidR="006725F0" w:rsidRPr="00CA0F27" w:rsidRDefault="006725F0" w:rsidP="006725F0">
    <w:pPr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1</w:t>
    </w:r>
    <w:r w:rsidRPr="00CA0F27">
      <w:rPr>
        <w:rFonts w:ascii="Book Antiqua" w:hAnsi="Book Antiqua"/>
        <w:sz w:val="24"/>
        <w:szCs w:val="24"/>
      </w:rPr>
      <w:t>ª EDIZIONE CONCORSO DI CUCINA</w:t>
    </w:r>
  </w:p>
  <w:p w:rsidR="006725F0" w:rsidRDefault="006725F0" w:rsidP="006725F0">
    <w:pPr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“IL SENSO DELLA</w:t>
    </w:r>
    <w:r w:rsidRPr="00CA0F27">
      <w:rPr>
        <w:rFonts w:ascii="Book Antiqua" w:hAnsi="Book Antiqua"/>
        <w:sz w:val="24"/>
        <w:szCs w:val="24"/>
      </w:rPr>
      <w:t xml:space="preserve"> CALABRIA”</w:t>
    </w:r>
  </w:p>
  <w:p w:rsidR="006725F0" w:rsidRPr="00CA0F27" w:rsidRDefault="006725F0" w:rsidP="006725F0">
    <w:pPr>
      <w:rPr>
        <w:rFonts w:ascii="Book Antiqua" w:hAnsi="Book Antiqu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AAF"/>
    <w:multiLevelType w:val="multilevel"/>
    <w:tmpl w:val="FBD238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08F3D22"/>
    <w:multiLevelType w:val="hybridMultilevel"/>
    <w:tmpl w:val="76785A46"/>
    <w:lvl w:ilvl="0" w:tplc="E60AC5F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9DA470F"/>
    <w:multiLevelType w:val="hybridMultilevel"/>
    <w:tmpl w:val="F78EB3BA"/>
    <w:lvl w:ilvl="0" w:tplc="9A204276">
      <w:start w:val="5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97A6E"/>
    <w:multiLevelType w:val="multilevel"/>
    <w:tmpl w:val="6B3AE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B41"/>
    <w:rsid w:val="000A1D17"/>
    <w:rsid w:val="000B6E3C"/>
    <w:rsid w:val="000D7259"/>
    <w:rsid w:val="00100891"/>
    <w:rsid w:val="00102B35"/>
    <w:rsid w:val="001144BF"/>
    <w:rsid w:val="00162DC6"/>
    <w:rsid w:val="00167D63"/>
    <w:rsid w:val="00174EEF"/>
    <w:rsid w:val="00190C1E"/>
    <w:rsid w:val="001A2467"/>
    <w:rsid w:val="001A3DED"/>
    <w:rsid w:val="001B50D2"/>
    <w:rsid w:val="001E32D4"/>
    <w:rsid w:val="00205530"/>
    <w:rsid w:val="002410A9"/>
    <w:rsid w:val="00265A37"/>
    <w:rsid w:val="0028610C"/>
    <w:rsid w:val="002A3CB5"/>
    <w:rsid w:val="002A6BD8"/>
    <w:rsid w:val="0033309B"/>
    <w:rsid w:val="0034062D"/>
    <w:rsid w:val="0037001B"/>
    <w:rsid w:val="003C5A96"/>
    <w:rsid w:val="004005EB"/>
    <w:rsid w:val="0041296D"/>
    <w:rsid w:val="00461F33"/>
    <w:rsid w:val="004637A9"/>
    <w:rsid w:val="00493248"/>
    <w:rsid w:val="004A0D27"/>
    <w:rsid w:val="004A12BF"/>
    <w:rsid w:val="004E5542"/>
    <w:rsid w:val="00511AA6"/>
    <w:rsid w:val="00527CB9"/>
    <w:rsid w:val="00540304"/>
    <w:rsid w:val="005D56AF"/>
    <w:rsid w:val="006725F0"/>
    <w:rsid w:val="006C3DA5"/>
    <w:rsid w:val="00765F3A"/>
    <w:rsid w:val="00783E3B"/>
    <w:rsid w:val="007911A2"/>
    <w:rsid w:val="007C199E"/>
    <w:rsid w:val="007C2CD6"/>
    <w:rsid w:val="00805CDF"/>
    <w:rsid w:val="00827EF8"/>
    <w:rsid w:val="008414EB"/>
    <w:rsid w:val="008A4852"/>
    <w:rsid w:val="008B44E4"/>
    <w:rsid w:val="008F521A"/>
    <w:rsid w:val="00976E3B"/>
    <w:rsid w:val="00A05D0D"/>
    <w:rsid w:val="00A9090A"/>
    <w:rsid w:val="00A937C0"/>
    <w:rsid w:val="00AE1E3E"/>
    <w:rsid w:val="00B26CF3"/>
    <w:rsid w:val="00B5597A"/>
    <w:rsid w:val="00B737BA"/>
    <w:rsid w:val="00B960DA"/>
    <w:rsid w:val="00C129EF"/>
    <w:rsid w:val="00C33089"/>
    <w:rsid w:val="00C40B41"/>
    <w:rsid w:val="00C423F6"/>
    <w:rsid w:val="00C60C8C"/>
    <w:rsid w:val="00C96CC4"/>
    <w:rsid w:val="00CA0F27"/>
    <w:rsid w:val="00CA7621"/>
    <w:rsid w:val="00CB43EE"/>
    <w:rsid w:val="00CF0E1B"/>
    <w:rsid w:val="00D230B2"/>
    <w:rsid w:val="00DB0DD3"/>
    <w:rsid w:val="00DD0FFA"/>
    <w:rsid w:val="00DE6226"/>
    <w:rsid w:val="00DF50D2"/>
    <w:rsid w:val="00DF5149"/>
    <w:rsid w:val="00E102B0"/>
    <w:rsid w:val="00E31D63"/>
    <w:rsid w:val="00E71EA0"/>
    <w:rsid w:val="00E951EA"/>
    <w:rsid w:val="00EE68D0"/>
    <w:rsid w:val="00F3469F"/>
    <w:rsid w:val="00F52380"/>
    <w:rsid w:val="00F56EBF"/>
    <w:rsid w:val="00F57DF8"/>
    <w:rsid w:val="00F63F95"/>
    <w:rsid w:val="00F96260"/>
    <w:rsid w:val="00FD0A8C"/>
    <w:rsid w:val="00FE0213"/>
    <w:rsid w:val="00FE7847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C8C"/>
    <w:pPr>
      <w:spacing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B26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09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E951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25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725F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25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25F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D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D27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6CF3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alabriastyle@libero.it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Pcoffice</Company>
  <LinksUpToDate>false</LinksUpToDate>
  <CharactersWithSpaces>6949</CharactersWithSpaces>
  <SharedDoc>false</SharedDoc>
  <HLinks>
    <vt:vector size="6" baseType="variant"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mailto:info.calabriastyle@libero.it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Lione</dc:creator>
  <cp:lastModifiedBy>Admin</cp:lastModifiedBy>
  <cp:revision>6</cp:revision>
  <cp:lastPrinted>2015-04-15T08:13:00Z</cp:lastPrinted>
  <dcterms:created xsi:type="dcterms:W3CDTF">2015-04-15T07:03:00Z</dcterms:created>
  <dcterms:modified xsi:type="dcterms:W3CDTF">2015-04-15T14:37:00Z</dcterms:modified>
</cp:coreProperties>
</file>